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065" w:rsidRDefault="00880065" w:rsidP="00880065">
      <w:pPr>
        <w:pStyle w:val="NormalWeb"/>
        <w:spacing w:before="120" w:beforeAutospacing="0" w:after="0" w:afterAutospacing="0"/>
        <w:outlineLvl w:val="0"/>
      </w:pPr>
      <w:r>
        <w:rPr>
          <w:noProof/>
          <w:lang w:val="es-MX" w:eastAsia="es-MX"/>
        </w:rPr>
        <w:drawing>
          <wp:anchor distT="0" distB="0" distL="114300" distR="114300" simplePos="0" relativeHeight="251661312" behindDoc="0" locked="0" layoutInCell="1" allowOverlap="1" wp14:anchorId="7D9F5D50" wp14:editId="65CBC776">
            <wp:simplePos x="0" y="0"/>
            <wp:positionH relativeFrom="margin">
              <wp:posOffset>-102673</wp:posOffset>
            </wp:positionH>
            <wp:positionV relativeFrom="margin">
              <wp:align>top</wp:align>
            </wp:positionV>
            <wp:extent cx="1913255" cy="961390"/>
            <wp:effectExtent l="0" t="0" r="0" b="0"/>
            <wp:wrapNone/>
            <wp:docPr id="1" name="Imagen 1" descr="/Users/marco.martinez/Downloads/Stu4C_logo_files/Main_color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co.martinez/Downloads/Stu4C_logo_files/Main_color_trans.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385" t="26769" r="12000" b="36616"/>
                    <a:stretch/>
                  </pic:blipFill>
                  <pic:spPr bwMode="auto">
                    <a:xfrm>
                      <a:off x="0" y="0"/>
                      <a:ext cx="1913255" cy="96139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g">
            <w:drawing>
              <wp:anchor distT="0" distB="0" distL="114300" distR="114300" simplePos="0" relativeHeight="251659264" behindDoc="1" locked="1" layoutInCell="1" allowOverlap="1" wp14:anchorId="47CD5B6D" wp14:editId="2C3931ED">
                <wp:simplePos x="0" y="0"/>
                <wp:positionH relativeFrom="column">
                  <wp:posOffset>-171450</wp:posOffset>
                </wp:positionH>
                <wp:positionV relativeFrom="page">
                  <wp:posOffset>471170</wp:posOffset>
                </wp:positionV>
                <wp:extent cx="7771765" cy="1943735"/>
                <wp:effectExtent l="0" t="0" r="635" b="12065"/>
                <wp:wrapNone/>
                <wp:docPr id="7" name="Grupo 15"/>
                <wp:cNvGraphicFramePr/>
                <a:graphic xmlns:a="http://schemas.openxmlformats.org/drawingml/2006/main">
                  <a:graphicData uri="http://schemas.microsoft.com/office/word/2010/wordprocessingGroup">
                    <wpg:wgp>
                      <wpg:cNvGrpSpPr/>
                      <wpg:grpSpPr>
                        <a:xfrm>
                          <a:off x="0" y="0"/>
                          <a:ext cx="7771765" cy="1943735"/>
                          <a:chOff x="0" y="0"/>
                          <a:chExt cx="6457950" cy="1769110"/>
                        </a:xfrm>
                        <a:solidFill>
                          <a:schemeClr val="bg1">
                            <a:lumMod val="85000"/>
                          </a:schemeClr>
                        </a:solidFill>
                      </wpg:grpSpPr>
                      <wps:wsp>
                        <wps:cNvPr id="8" name="Rectángulo rojo"/>
                        <wps:cNvSpPr/>
                        <wps:spPr>
                          <a:xfrm>
                            <a:off x="1133475" y="409575"/>
                            <a:ext cx="5324475" cy="98290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írculo rojo"/>
                        <wps:cNvSpPr/>
                        <wps:spPr>
                          <a:xfrm>
                            <a:off x="0" y="0"/>
                            <a:ext cx="1742324" cy="1769110"/>
                          </a:xfrm>
                          <a:prstGeom prst="donut">
                            <a:avLst>
                              <a:gd name="adj" fmla="val 2897"/>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írculo blanco"/>
                        <wps:cNvSpPr/>
                        <wps:spPr>
                          <a:xfrm>
                            <a:off x="57150" y="57150"/>
                            <a:ext cx="1639722" cy="166497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52EC17" id="Grupo 15" o:spid="_x0000_s1026" style="position:absolute;margin-left:-13.5pt;margin-top:37.1pt;width:611.95pt;height:153.05pt;z-index:-251657216;mso-position-vertical-relative:page" coordsize="64579,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">
                <v:rect id="Rectángulo rojo" o:spid="_x0000_s1027" style="position:absolute;left:11334;top:4095;width:53245;height:9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7423;height:17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" adj="626" filled="f" stroked="f" strokeweight="1pt">
                  <v:stroke joinstyle="miter"/>
                </v:shape>
                <v:oval id="Círculo blanco" o:spid="_x0000_s1029" style="position:absolute;left:571;top:571;width:1639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" filled="f" stroked="f" strokeweight="1pt">
                  <v:stroke joinstyle="miter"/>
                </v:oval>
                <w10:wrap anchory="page"/>
                <w10:anchorlock/>
              </v:group>
            </w:pict>
          </mc:Fallback>
        </mc:AlternateContent>
      </w:r>
    </w:p>
    <w:p w:rsidR="00880065" w:rsidRDefault="00880065" w:rsidP="00880065">
      <w:pPr>
        <w:pStyle w:val="Sinespaciado"/>
      </w:pPr>
    </w:p>
    <w:p w:rsidR="00880065" w:rsidRPr="00F742C2" w:rsidRDefault="00F742C2" w:rsidP="00F742C2">
      <w:pPr>
        <w:pStyle w:val="Sinespaciado"/>
        <w:jc w:val="center"/>
        <w:rPr>
          <w:rFonts w:ascii="Arial" w:hAnsi="Arial" w:cs="Arial"/>
          <w:b/>
        </w:rPr>
      </w:pPr>
      <w:r>
        <w:rPr>
          <w:rFonts w:ascii="Arial" w:hAnsi="Arial" w:cs="Arial"/>
          <w:b/>
          <w:color w:val="0070C0"/>
          <w:sz w:val="28"/>
        </w:rPr>
        <w:t xml:space="preserve">     </w:t>
      </w:r>
      <w:r w:rsidR="00010327">
        <w:rPr>
          <w:rFonts w:ascii="Arial" w:hAnsi="Arial" w:cs="Arial"/>
          <w:b/>
          <w:color w:val="0070C0"/>
          <w:sz w:val="28"/>
        </w:rPr>
        <w:t xml:space="preserve">                       FICHA 6</w:t>
      </w:r>
      <w:r w:rsidR="00880065" w:rsidRPr="00F742C2">
        <w:rPr>
          <w:rFonts w:ascii="Arial" w:hAnsi="Arial" w:cs="Arial"/>
          <w:b/>
          <w:color w:val="0070C0"/>
          <w:sz w:val="28"/>
        </w:rPr>
        <w:t xml:space="preserve">. </w:t>
      </w:r>
      <w:r w:rsidR="00010327" w:rsidRPr="00010327">
        <w:rPr>
          <w:rFonts w:ascii="Arial" w:hAnsi="Arial" w:cs="Arial"/>
          <w:b/>
          <w:color w:val="0070C0"/>
          <w:sz w:val="28"/>
        </w:rPr>
        <w:t xml:space="preserve">CONTAR UNA HISTORIA.  </w:t>
      </w:r>
      <w:r w:rsidR="00010327">
        <w:rPr>
          <w:rFonts w:ascii="Arial" w:hAnsi="Arial" w:cs="Arial"/>
          <w:b/>
          <w:color w:val="0070C0"/>
          <w:sz w:val="28"/>
        </w:rPr>
        <w:t xml:space="preserve">      </w:t>
      </w:r>
      <w:r w:rsidR="00010327" w:rsidRPr="00010327">
        <w:rPr>
          <w:rFonts w:ascii="Arial" w:hAnsi="Arial" w:cs="Arial"/>
          <w:b/>
          <w:color w:val="0070C0"/>
          <w:sz w:val="28"/>
        </w:rPr>
        <w:t>STORYTELLING</w:t>
      </w:r>
      <w:r w:rsidR="00010327" w:rsidRPr="00010327">
        <w:rPr>
          <w:rFonts w:ascii="Arial" w:hAnsi="Arial" w:cs="Arial"/>
          <w:b/>
          <w:color w:val="0070C0"/>
          <w:sz w:val="28"/>
        </w:rPr>
        <w:t>.</w:t>
      </w: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Pr="00104D7B" w:rsidRDefault="00880065" w:rsidP="00880065">
      <w:pPr>
        <w:jc w:val="both"/>
        <w:rPr>
          <w:rFonts w:asciiTheme="minorHAnsi" w:hAnsiTheme="min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190"/>
      </w:tblGrid>
      <w:tr w:rsidR="00010327" w:rsidRPr="002D06E9" w:rsidTr="00C20099">
        <w:trPr>
          <w:trHeight w:val="434"/>
        </w:trPr>
        <w:tc>
          <w:tcPr>
            <w:tcW w:w="3298" w:type="dxa"/>
            <w:shd w:val="clear" w:color="auto" w:fill="auto"/>
          </w:tcPr>
          <w:p w:rsidR="00010327" w:rsidRPr="002D06E9" w:rsidRDefault="00010327" w:rsidP="00C20099">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Complejidad</w:t>
            </w:r>
          </w:p>
          <w:p w:rsidR="00010327" w:rsidRPr="002D06E9" w:rsidRDefault="00010327" w:rsidP="00C20099">
            <w:pPr>
              <w:pStyle w:val="NormalWeb"/>
              <w:spacing w:before="120" w:beforeAutospacing="0" w:after="0" w:afterAutospacing="0"/>
              <w:jc w:val="center"/>
              <w:rPr>
                <w:rFonts w:ascii="Calibri" w:eastAsia="Times New Roman" w:hAnsi="Calibri"/>
                <w:b/>
                <w:bCs/>
              </w:rPr>
            </w:pPr>
            <w:r w:rsidRPr="00A5438A">
              <w:rPr>
                <w:rFonts w:ascii="Calibri" w:eastAsia="Times New Roman" w:hAnsi="Calibri"/>
                <w:i/>
                <w:noProof/>
                <w:lang w:val="es-MX" w:eastAsia="es-MX"/>
              </w:rPr>
              <w:drawing>
                <wp:inline distT="0" distB="0" distL="0" distR="0" wp14:anchorId="73EBFC90" wp14:editId="3F450D7C">
                  <wp:extent cx="248920" cy="24130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920" cy="241300"/>
                          </a:xfrm>
                          <a:prstGeom prst="rect">
                            <a:avLst/>
                          </a:prstGeom>
                          <a:noFill/>
                          <a:ln>
                            <a:noFill/>
                          </a:ln>
                        </pic:spPr>
                      </pic:pic>
                    </a:graphicData>
                  </a:graphic>
                </wp:inline>
              </w:drawing>
            </w:r>
          </w:p>
        </w:tc>
        <w:tc>
          <w:tcPr>
            <w:tcW w:w="5190" w:type="dxa"/>
            <w:shd w:val="clear" w:color="auto" w:fill="auto"/>
          </w:tcPr>
          <w:p w:rsidR="00010327" w:rsidRPr="002D06E9" w:rsidRDefault="00010327" w:rsidP="00C20099">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Media</w:t>
            </w:r>
          </w:p>
        </w:tc>
      </w:tr>
      <w:tr w:rsidR="00010327" w:rsidRPr="002D06E9" w:rsidTr="00C20099">
        <w:tc>
          <w:tcPr>
            <w:tcW w:w="3298" w:type="dxa"/>
            <w:shd w:val="clear" w:color="auto" w:fill="auto"/>
          </w:tcPr>
          <w:p w:rsidR="00010327" w:rsidRPr="002D06E9" w:rsidRDefault="00010327" w:rsidP="00C20099">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Tiempo requerido</w:t>
            </w:r>
          </w:p>
          <w:p w:rsidR="00010327" w:rsidRPr="002D06E9" w:rsidRDefault="00010327" w:rsidP="00C20099">
            <w:pPr>
              <w:pStyle w:val="NormalWeb"/>
              <w:spacing w:before="120" w:beforeAutospacing="0" w:after="0" w:afterAutospacing="0"/>
              <w:jc w:val="center"/>
              <w:rPr>
                <w:rFonts w:ascii="Calibri" w:eastAsia="Times New Roman" w:hAnsi="Calibri"/>
                <w:b/>
                <w:bCs/>
              </w:rPr>
            </w:pPr>
            <w:r w:rsidRPr="00A5438A">
              <w:rPr>
                <w:rFonts w:ascii="Calibri" w:eastAsia="Times New Roman" w:hAnsi="Calibri"/>
                <w:b/>
                <w:noProof/>
                <w:lang w:val="es-MX" w:eastAsia="es-MX"/>
              </w:rPr>
              <w:drawing>
                <wp:inline distT="0" distB="0" distL="0" distR="0" wp14:anchorId="57231A8C" wp14:editId="78BE5827">
                  <wp:extent cx="234315" cy="3289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 cy="328930"/>
                          </a:xfrm>
                          <a:prstGeom prst="rect">
                            <a:avLst/>
                          </a:prstGeom>
                          <a:noFill/>
                          <a:ln>
                            <a:noFill/>
                          </a:ln>
                        </pic:spPr>
                      </pic:pic>
                    </a:graphicData>
                  </a:graphic>
                </wp:inline>
              </w:drawing>
            </w:r>
          </w:p>
        </w:tc>
        <w:tc>
          <w:tcPr>
            <w:tcW w:w="5190" w:type="dxa"/>
            <w:shd w:val="clear" w:color="auto" w:fill="auto"/>
          </w:tcPr>
          <w:p w:rsidR="00010327" w:rsidRPr="002D06E9" w:rsidRDefault="00010327" w:rsidP="00C20099">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 xml:space="preserve">60 minutos </w:t>
            </w:r>
          </w:p>
        </w:tc>
      </w:tr>
      <w:tr w:rsidR="00010327" w:rsidRPr="002D06E9" w:rsidTr="00C20099">
        <w:tc>
          <w:tcPr>
            <w:tcW w:w="3298" w:type="dxa"/>
            <w:shd w:val="clear" w:color="auto" w:fill="auto"/>
          </w:tcPr>
          <w:p w:rsidR="00010327" w:rsidRPr="002D06E9" w:rsidRDefault="00010327" w:rsidP="00C20099">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Material Requerido</w:t>
            </w:r>
          </w:p>
          <w:p w:rsidR="00010327" w:rsidRPr="002D06E9" w:rsidRDefault="00010327" w:rsidP="00C20099">
            <w:pPr>
              <w:pStyle w:val="NormalWeb"/>
              <w:spacing w:before="120" w:beforeAutospacing="0" w:after="0" w:afterAutospacing="0"/>
              <w:jc w:val="center"/>
              <w:rPr>
                <w:rFonts w:ascii="Calibri" w:eastAsia="Times New Roman" w:hAnsi="Calibri"/>
                <w:b/>
                <w:bCs/>
              </w:rPr>
            </w:pPr>
            <w:r w:rsidRPr="00A5438A">
              <w:rPr>
                <w:rFonts w:ascii="Calibri" w:eastAsia="Times New Roman" w:hAnsi="Calibri"/>
                <w:b/>
                <w:noProof/>
                <w:lang w:val="es-MX" w:eastAsia="es-MX"/>
              </w:rPr>
              <w:drawing>
                <wp:inline distT="0" distB="0" distL="0" distR="0" wp14:anchorId="3948D491" wp14:editId="3A0F9704">
                  <wp:extent cx="511810" cy="219710"/>
                  <wp:effectExtent l="0" t="0" r="254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11810" cy="219710"/>
                          </a:xfrm>
                          <a:prstGeom prst="rect">
                            <a:avLst/>
                          </a:prstGeom>
                          <a:noFill/>
                          <a:ln>
                            <a:noFill/>
                          </a:ln>
                        </pic:spPr>
                      </pic:pic>
                    </a:graphicData>
                  </a:graphic>
                </wp:inline>
              </w:drawing>
            </w:r>
          </w:p>
        </w:tc>
        <w:tc>
          <w:tcPr>
            <w:tcW w:w="5190" w:type="dxa"/>
            <w:shd w:val="clear" w:color="auto" w:fill="auto"/>
          </w:tcPr>
          <w:p w:rsidR="00010327" w:rsidRPr="002D06E9" w:rsidRDefault="00010327" w:rsidP="00C20099">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Bolígrafo</w:t>
            </w:r>
          </w:p>
          <w:p w:rsidR="00010327" w:rsidRPr="002D06E9" w:rsidRDefault="00010327" w:rsidP="00C20099">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Papel</w:t>
            </w:r>
          </w:p>
        </w:tc>
      </w:tr>
      <w:tr w:rsidR="00010327" w:rsidRPr="002D06E9" w:rsidTr="00C20099">
        <w:tc>
          <w:tcPr>
            <w:tcW w:w="3298" w:type="dxa"/>
            <w:shd w:val="clear" w:color="auto" w:fill="auto"/>
          </w:tcPr>
          <w:p w:rsidR="00010327" w:rsidRPr="002D06E9" w:rsidRDefault="00010327" w:rsidP="00C20099">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Competencias que se desarrollan a través de su aplicación</w:t>
            </w:r>
          </w:p>
        </w:tc>
        <w:tc>
          <w:tcPr>
            <w:tcW w:w="5190" w:type="dxa"/>
            <w:shd w:val="clear" w:color="auto" w:fill="auto"/>
          </w:tcPr>
          <w:p w:rsidR="00010327" w:rsidRPr="002D06E9" w:rsidRDefault="00010327" w:rsidP="00C20099">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Competencia conductual. Comunicación</w:t>
            </w:r>
          </w:p>
        </w:tc>
      </w:tr>
      <w:tr w:rsidR="00010327" w:rsidRPr="002D06E9" w:rsidTr="00C20099">
        <w:tc>
          <w:tcPr>
            <w:tcW w:w="3298" w:type="dxa"/>
            <w:shd w:val="clear" w:color="auto" w:fill="auto"/>
          </w:tcPr>
          <w:p w:rsidR="00010327" w:rsidRPr="002D06E9" w:rsidRDefault="00010327" w:rsidP="00C20099">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Otros Procesos de la Innovación en donde puede ser utilizado</w:t>
            </w:r>
          </w:p>
          <w:p w:rsidR="00010327" w:rsidRPr="002D06E9" w:rsidRDefault="00010327" w:rsidP="00C20099">
            <w:pPr>
              <w:pStyle w:val="NormalWeb"/>
              <w:spacing w:before="120" w:beforeAutospacing="0" w:after="0" w:afterAutospacing="0"/>
              <w:jc w:val="center"/>
              <w:rPr>
                <w:rFonts w:ascii="Calibri" w:eastAsia="Times New Roman" w:hAnsi="Calibri"/>
                <w:b/>
                <w:bCs/>
              </w:rPr>
            </w:pPr>
          </w:p>
        </w:tc>
        <w:tc>
          <w:tcPr>
            <w:tcW w:w="5190" w:type="dxa"/>
            <w:shd w:val="clear" w:color="auto" w:fill="auto"/>
          </w:tcPr>
          <w:p w:rsidR="00010327" w:rsidRPr="002D06E9" w:rsidRDefault="00010327" w:rsidP="00C20099">
            <w:pPr>
              <w:pStyle w:val="NormalWeb"/>
              <w:spacing w:before="120" w:beforeAutospacing="0" w:after="0" w:afterAutospacing="0"/>
              <w:jc w:val="center"/>
              <w:rPr>
                <w:rFonts w:ascii="Calibri" w:eastAsia="Times New Roman" w:hAnsi="Calibri"/>
                <w:b/>
                <w:bCs/>
              </w:rPr>
            </w:pPr>
            <w:proofErr w:type="spellStart"/>
            <w:r w:rsidRPr="002D06E9">
              <w:rPr>
                <w:rFonts w:ascii="Calibri" w:eastAsia="Times New Roman" w:hAnsi="Calibri"/>
                <w:b/>
                <w:bCs/>
              </w:rPr>
              <w:t>Prototipado</w:t>
            </w:r>
            <w:proofErr w:type="spellEnd"/>
          </w:p>
          <w:p w:rsidR="00010327" w:rsidRPr="002D06E9" w:rsidRDefault="00010327" w:rsidP="00C20099">
            <w:pPr>
              <w:pStyle w:val="NormalWeb"/>
              <w:spacing w:before="120" w:beforeAutospacing="0" w:after="0" w:afterAutospacing="0"/>
              <w:jc w:val="center"/>
              <w:rPr>
                <w:rFonts w:ascii="Calibri" w:eastAsia="Times New Roman" w:hAnsi="Calibri"/>
                <w:b/>
                <w:bCs/>
              </w:rPr>
            </w:pPr>
            <w:r w:rsidRPr="002D06E9">
              <w:rPr>
                <w:rFonts w:ascii="Calibri" w:eastAsia="Times New Roman" w:hAnsi="Calibri"/>
                <w:b/>
                <w:bCs/>
              </w:rPr>
              <w:t>Escalado</w:t>
            </w:r>
          </w:p>
        </w:tc>
      </w:tr>
    </w:tbl>
    <w:p w:rsidR="00880065" w:rsidRDefault="00880065" w:rsidP="00880065">
      <w:pPr>
        <w:jc w:val="both"/>
        <w:rPr>
          <w:rFonts w:asciiTheme="minorHAnsi" w:hAnsiTheme="minorHAnsi"/>
          <w:sz w:val="22"/>
          <w:szCs w:val="22"/>
          <w:lang w:val="en-US"/>
        </w:rPr>
      </w:pPr>
    </w:p>
    <w:p w:rsidR="00880065" w:rsidRPr="00F0428A" w:rsidRDefault="00880065" w:rsidP="00880065">
      <w:pPr>
        <w:spacing w:before="120"/>
        <w:outlineLvl w:val="0"/>
        <w:rPr>
          <w:rFonts w:ascii="Calibri" w:eastAsia="Calibri" w:hAnsi="Calibri" w:cs="Calibri"/>
          <w:b/>
          <w:highlight w:val="white"/>
          <w:lang w:val="en-US"/>
        </w:rPr>
      </w:pPr>
      <w:r>
        <w:rPr>
          <w:rFonts w:ascii="Calibri" w:eastAsia="Calibri" w:hAnsi="Calibri" w:cs="Calibri"/>
          <w:b/>
          <w:color w:val="4A86E8"/>
          <w:highlight w:val="white"/>
          <w:lang w:val="en-US"/>
        </w:rPr>
        <w:t>ACERCA DE LA HERRAMIENTA</w:t>
      </w:r>
    </w:p>
    <w:p w:rsidR="00880065" w:rsidRDefault="00880065" w:rsidP="00880065">
      <w:pPr>
        <w:jc w:val="both"/>
        <w:rPr>
          <w:rFonts w:asciiTheme="minorHAnsi" w:hAnsiTheme="minorHAnsi"/>
          <w:sz w:val="22"/>
          <w:szCs w:val="22"/>
          <w:lang w:val="en-US"/>
        </w:rPr>
      </w:pPr>
    </w:p>
    <w:p w:rsidR="00010327" w:rsidRPr="00010327" w:rsidRDefault="00010327" w:rsidP="00010327">
      <w:pPr>
        <w:spacing w:line="276" w:lineRule="auto"/>
        <w:jc w:val="both"/>
        <w:rPr>
          <w:rFonts w:asciiTheme="minorHAnsi" w:hAnsiTheme="minorHAnsi"/>
          <w:color w:val="000000"/>
          <w:sz w:val="22"/>
          <w:szCs w:val="22"/>
        </w:rPr>
      </w:pPr>
      <w:proofErr w:type="spellStart"/>
      <w:r w:rsidRPr="00010327">
        <w:rPr>
          <w:rFonts w:asciiTheme="minorHAnsi" w:hAnsiTheme="minorHAnsi"/>
          <w:color w:val="000000"/>
          <w:sz w:val="22"/>
          <w:szCs w:val="22"/>
        </w:rPr>
        <w:t>Storytelling</w:t>
      </w:r>
      <w:proofErr w:type="spellEnd"/>
      <w:r w:rsidRPr="00010327">
        <w:rPr>
          <w:rFonts w:asciiTheme="minorHAnsi" w:hAnsiTheme="minorHAnsi"/>
          <w:color w:val="000000"/>
          <w:sz w:val="22"/>
          <w:szCs w:val="22"/>
        </w:rPr>
        <w:t xml:space="preserve"> es la capacidad de contar historias de una manera relevante, donde los recursos audiovisuales se usan junto con las palabras. Es decir, una historia que pueda captar la atención del interlocutor, donde sea que esté, y que, preferiblemente, le signifique, que permanezca en su memoria.</w:t>
      </w:r>
    </w:p>
    <w:p w:rsidR="00010327" w:rsidRPr="00010327" w:rsidRDefault="00010327" w:rsidP="00010327">
      <w:pPr>
        <w:spacing w:line="276" w:lineRule="auto"/>
        <w:jc w:val="both"/>
        <w:rPr>
          <w:rFonts w:asciiTheme="minorHAnsi" w:hAnsiTheme="minorHAnsi"/>
          <w:color w:val="000000"/>
          <w:sz w:val="22"/>
          <w:szCs w:val="22"/>
        </w:rPr>
      </w:pPr>
      <w:r w:rsidRPr="00010327">
        <w:rPr>
          <w:rFonts w:asciiTheme="minorHAnsi" w:hAnsiTheme="minorHAnsi"/>
          <w:color w:val="000000"/>
          <w:sz w:val="22"/>
          <w:szCs w:val="22"/>
        </w:rPr>
        <w:t>Es un método que promueve su negocio sin la necesidad de realizar una venta directa; en otras palabras, contar historias tiene un carácter mucho más persuasivo que invasivo. Este método es ampliamente utilizado en Marketing y Publicidad. La herramienta destaca por la capacidad de estrechar la relación entre una marca y su consumidor final. Es un gran aliado para compartir ideas, conocimiento y otros intereses a través de una narrativa.</w:t>
      </w:r>
    </w:p>
    <w:p w:rsidR="00010327" w:rsidRPr="00010327" w:rsidRDefault="00010327" w:rsidP="00010327">
      <w:pPr>
        <w:spacing w:line="276" w:lineRule="auto"/>
        <w:jc w:val="both"/>
        <w:rPr>
          <w:rFonts w:asciiTheme="minorHAnsi" w:hAnsiTheme="minorHAnsi"/>
          <w:color w:val="000000"/>
          <w:sz w:val="22"/>
          <w:szCs w:val="22"/>
        </w:rPr>
      </w:pPr>
      <w:r w:rsidRPr="00010327">
        <w:rPr>
          <w:rFonts w:asciiTheme="minorHAnsi" w:hAnsiTheme="minorHAnsi"/>
          <w:color w:val="000000"/>
          <w:sz w:val="22"/>
          <w:szCs w:val="22"/>
        </w:rPr>
        <w:lastRenderedPageBreak/>
        <w:t>Se puede hacer en parejas, en grupos o solo, pero hasta tres personas es lo ideal. en caso de hacerlo en grupo, cada uno debe contribuir con lo cada quien sepa hacer mejor. La construcción del diálogo y otra planificación debe ser lo primero y el diseño oficial es lo último, después de algunos borradores. El mediador propone temas generales y materiales visuales (imagen, video, póster, etc.) para inspirar al grupo.</w:t>
      </w:r>
    </w:p>
    <w:p w:rsidR="00010327" w:rsidRDefault="00010327" w:rsidP="00880065">
      <w:pPr>
        <w:spacing w:line="276" w:lineRule="auto"/>
        <w:jc w:val="both"/>
        <w:rPr>
          <w:rFonts w:asciiTheme="minorHAnsi" w:hAnsiTheme="minorHAnsi"/>
          <w:color w:val="000000"/>
          <w:sz w:val="22"/>
          <w:szCs w:val="22"/>
        </w:rPr>
      </w:pPr>
    </w:p>
    <w:p w:rsidR="00541BBC" w:rsidRPr="00010327" w:rsidRDefault="00880065" w:rsidP="00010327">
      <w:pPr>
        <w:spacing w:before="120"/>
        <w:outlineLvl w:val="0"/>
        <w:rPr>
          <w:rFonts w:ascii="Calibri" w:eastAsia="Calibri" w:hAnsi="Calibri" w:cs="Calibri"/>
          <w:b/>
          <w:color w:val="4A86E8"/>
          <w:highlight w:val="white"/>
        </w:rPr>
      </w:pPr>
      <w:r w:rsidRPr="00010327">
        <w:rPr>
          <w:rFonts w:ascii="Calibri" w:eastAsia="Calibri" w:hAnsi="Calibri" w:cs="Calibri"/>
          <w:b/>
          <w:color w:val="4A86E8"/>
          <w:highlight w:val="white"/>
        </w:rPr>
        <w:t>OBJETIVO</w:t>
      </w:r>
    </w:p>
    <w:p w:rsidR="00010327" w:rsidRPr="00010327" w:rsidRDefault="00010327" w:rsidP="00010327">
      <w:pPr>
        <w:spacing w:line="276" w:lineRule="auto"/>
        <w:jc w:val="both"/>
        <w:rPr>
          <w:rFonts w:asciiTheme="minorHAnsi" w:hAnsiTheme="minorHAnsi"/>
          <w:color w:val="000000"/>
          <w:sz w:val="22"/>
          <w:szCs w:val="22"/>
        </w:rPr>
      </w:pPr>
      <w:r w:rsidRPr="00010327">
        <w:rPr>
          <w:rFonts w:asciiTheme="minorHAnsi" w:hAnsiTheme="minorHAnsi"/>
          <w:color w:val="000000"/>
          <w:sz w:val="22"/>
          <w:szCs w:val="22"/>
        </w:rPr>
        <w:t>El objetivo de esta herramienta es mejorar tanto la promoción de la autoría como la creatividad. El objetivo principal es dar sentido a los momentos importantes de la historia o de la vida de alguien.</w:t>
      </w:r>
    </w:p>
    <w:p w:rsidR="00880065" w:rsidRPr="00541BBC" w:rsidRDefault="00880065" w:rsidP="00541BBC">
      <w:pPr>
        <w:spacing w:line="276" w:lineRule="auto"/>
        <w:jc w:val="both"/>
        <w:rPr>
          <w:rFonts w:asciiTheme="minorHAnsi" w:hAnsiTheme="minorHAnsi"/>
          <w:color w:val="000000"/>
          <w:sz w:val="22"/>
          <w:szCs w:val="22"/>
        </w:rPr>
      </w:pPr>
    </w:p>
    <w:p w:rsidR="00880065" w:rsidRPr="00541BBC" w:rsidRDefault="00880065" w:rsidP="00880065">
      <w:pPr>
        <w:spacing w:before="120"/>
        <w:outlineLvl w:val="0"/>
        <w:rPr>
          <w:rFonts w:ascii="Calibri" w:eastAsia="Calibri" w:hAnsi="Calibri" w:cs="Calibri"/>
          <w:b/>
          <w:color w:val="4A86E8"/>
          <w:highlight w:val="white"/>
          <w:lang w:val="es-MX"/>
        </w:rPr>
      </w:pPr>
      <w:r w:rsidRPr="00541BBC">
        <w:rPr>
          <w:rFonts w:ascii="Calibri" w:eastAsia="Calibri" w:hAnsi="Calibri" w:cs="Calibri"/>
          <w:b/>
          <w:color w:val="4A86E8"/>
          <w:highlight w:val="white"/>
          <w:lang w:val="es-MX"/>
        </w:rPr>
        <w:t>PASOS</w:t>
      </w:r>
    </w:p>
    <w:p w:rsidR="00880065" w:rsidRDefault="00880065" w:rsidP="00880065">
      <w:pPr>
        <w:jc w:val="both"/>
        <w:rPr>
          <w:rFonts w:asciiTheme="minorHAnsi" w:hAnsiTheme="minorHAnsi"/>
          <w:sz w:val="22"/>
          <w:szCs w:val="22"/>
        </w:rPr>
      </w:pPr>
    </w:p>
    <w:p w:rsidR="00541BBC" w:rsidRPr="00541BBC" w:rsidRDefault="00541BBC" w:rsidP="00541BBC">
      <w:pPr>
        <w:numPr>
          <w:ilvl w:val="0"/>
          <w:numId w:val="1"/>
        </w:numPr>
        <w:spacing w:after="160" w:line="259" w:lineRule="auto"/>
        <w:ind w:left="0" w:firstLine="0"/>
        <w:jc w:val="both"/>
        <w:rPr>
          <w:rFonts w:ascii="Calibri" w:eastAsia="Calibri" w:hAnsi="Calibri" w:cs="Calibri"/>
          <w:bCs/>
          <w:color w:val="000000"/>
          <w:sz w:val="22"/>
          <w:szCs w:val="22"/>
          <w:lang w:val="es-MX" w:eastAsia="en-US"/>
        </w:rPr>
      </w:pPr>
      <w:r w:rsidRPr="00541BBC">
        <w:rPr>
          <w:rFonts w:ascii="Calibri" w:eastAsia="Calibri" w:hAnsi="Calibri" w:cs="Calibri"/>
          <w:bCs/>
          <w:color w:val="000000"/>
          <w:sz w:val="22"/>
          <w:szCs w:val="22"/>
          <w:lang w:val="es-MX" w:eastAsia="en-US"/>
        </w:rPr>
        <w:t>Encontrar el mensaje a transmitir:</w:t>
      </w:r>
    </w:p>
    <w:p w:rsidR="00541BBC" w:rsidRPr="00541BBC" w:rsidRDefault="00541BBC" w:rsidP="00541BBC">
      <w:pPr>
        <w:spacing w:after="160" w:line="259" w:lineRule="auto"/>
        <w:jc w:val="both"/>
        <w:rPr>
          <w:rFonts w:ascii="Calibri" w:eastAsia="Calibri" w:hAnsi="Calibri" w:cs="Calibri"/>
          <w:bCs/>
          <w:color w:val="000000"/>
          <w:sz w:val="22"/>
          <w:szCs w:val="22"/>
          <w:lang w:val="es-MX" w:eastAsia="en-US"/>
        </w:rPr>
      </w:pPr>
      <w:r w:rsidRPr="00541BBC">
        <w:rPr>
          <w:rFonts w:ascii="Calibri" w:eastAsia="Calibri" w:hAnsi="Calibri" w:cs="Calibri"/>
          <w:bCs/>
          <w:color w:val="000000"/>
          <w:sz w:val="22"/>
          <w:szCs w:val="22"/>
          <w:lang w:val="es-MX" w:eastAsia="en-US"/>
        </w:rPr>
        <w:t>Es hora de establecer el mensaje principal para su presentación. Para hacer esto, hágase la siguiente pregunta: "Si mi audiencia necesitara recordar una sola cosa, ¿Cuál sería?" Encontrará la respuesta al reflexionar profundamente sobre sus objetivos y, por supuesto, sobre el interés del público en ello.</w:t>
      </w:r>
    </w:p>
    <w:p w:rsidR="00541BBC" w:rsidRPr="00541BBC" w:rsidRDefault="00541BBC" w:rsidP="00541BBC">
      <w:pPr>
        <w:numPr>
          <w:ilvl w:val="0"/>
          <w:numId w:val="1"/>
        </w:numPr>
        <w:spacing w:after="160" w:line="259" w:lineRule="auto"/>
        <w:ind w:left="0" w:firstLine="0"/>
        <w:jc w:val="both"/>
        <w:rPr>
          <w:rFonts w:ascii="Calibri" w:eastAsia="Calibri" w:hAnsi="Calibri" w:cs="Calibri"/>
          <w:bCs/>
          <w:color w:val="000000"/>
          <w:sz w:val="22"/>
          <w:szCs w:val="22"/>
          <w:lang w:val="es-MX" w:eastAsia="en-US"/>
        </w:rPr>
      </w:pPr>
      <w:r w:rsidRPr="00541BBC">
        <w:rPr>
          <w:rFonts w:ascii="Calibri" w:eastAsia="Calibri" w:hAnsi="Calibri" w:cs="Calibri"/>
          <w:bCs/>
          <w:color w:val="000000"/>
          <w:sz w:val="22"/>
          <w:szCs w:val="22"/>
          <w:lang w:val="es-MX" w:eastAsia="en-US"/>
        </w:rPr>
        <w:t>Convierte tu mensaje en un lema (slogan):</w:t>
      </w:r>
    </w:p>
    <w:p w:rsidR="00541BBC" w:rsidRPr="00541BBC" w:rsidRDefault="00541BBC" w:rsidP="00541BBC">
      <w:pPr>
        <w:spacing w:after="160" w:line="259" w:lineRule="auto"/>
        <w:jc w:val="both"/>
        <w:rPr>
          <w:rFonts w:ascii="Calibri" w:eastAsia="Calibri" w:hAnsi="Calibri" w:cs="Calibri"/>
          <w:bCs/>
          <w:color w:val="000000"/>
          <w:sz w:val="22"/>
          <w:szCs w:val="22"/>
          <w:lang w:val="es-MX" w:eastAsia="en-US"/>
        </w:rPr>
      </w:pPr>
      <w:r w:rsidRPr="00541BBC">
        <w:rPr>
          <w:rFonts w:ascii="Calibri" w:eastAsia="Calibri" w:hAnsi="Calibri" w:cs="Calibri"/>
          <w:bCs/>
          <w:color w:val="000000"/>
          <w:sz w:val="22"/>
          <w:szCs w:val="22"/>
          <w:lang w:val="es-MX" w:eastAsia="en-US"/>
        </w:rPr>
        <w:t>Utilice una frase concisa, fuerte y significativa que resuma todo el contenido del mensaje que se busca dar.</w:t>
      </w:r>
    </w:p>
    <w:p w:rsidR="00541BBC" w:rsidRPr="00541BBC" w:rsidRDefault="00541BBC" w:rsidP="00541BBC">
      <w:pPr>
        <w:numPr>
          <w:ilvl w:val="0"/>
          <w:numId w:val="1"/>
        </w:numPr>
        <w:spacing w:after="160" w:line="259" w:lineRule="auto"/>
        <w:ind w:left="0" w:firstLine="0"/>
        <w:jc w:val="both"/>
        <w:rPr>
          <w:rFonts w:ascii="Calibri" w:eastAsia="Calibri" w:hAnsi="Calibri" w:cs="Calibri"/>
          <w:bCs/>
          <w:color w:val="000000"/>
          <w:sz w:val="22"/>
          <w:szCs w:val="22"/>
          <w:lang w:val="es-MX" w:eastAsia="en-US"/>
        </w:rPr>
      </w:pPr>
      <w:r w:rsidRPr="00541BBC">
        <w:rPr>
          <w:rFonts w:ascii="Calibri" w:eastAsia="Calibri" w:hAnsi="Calibri" w:cs="Calibri"/>
          <w:bCs/>
          <w:color w:val="000000"/>
          <w:sz w:val="22"/>
          <w:szCs w:val="22"/>
          <w:lang w:val="es-MX" w:eastAsia="en-US"/>
        </w:rPr>
        <w:t>Establezca el principio, el desarrollo y la conclusión:</w:t>
      </w:r>
    </w:p>
    <w:p w:rsidR="00541BBC" w:rsidRPr="00541BBC" w:rsidRDefault="00541BBC" w:rsidP="00541BBC">
      <w:pPr>
        <w:spacing w:after="160" w:line="259" w:lineRule="auto"/>
        <w:jc w:val="both"/>
        <w:rPr>
          <w:rFonts w:ascii="Calibri" w:eastAsia="Calibri" w:hAnsi="Calibri" w:cs="Calibri"/>
          <w:bCs/>
          <w:color w:val="000000"/>
          <w:sz w:val="22"/>
          <w:szCs w:val="22"/>
          <w:lang w:val="es-MX" w:eastAsia="en-US"/>
        </w:rPr>
      </w:pPr>
      <w:r w:rsidRPr="00541BBC">
        <w:rPr>
          <w:rFonts w:ascii="Calibri" w:eastAsia="Calibri" w:hAnsi="Calibri" w:cs="Calibri"/>
          <w:bCs/>
          <w:color w:val="000000"/>
          <w:sz w:val="22"/>
          <w:szCs w:val="22"/>
          <w:lang w:val="es-MX" w:eastAsia="en-US"/>
        </w:rPr>
        <w:t>Su mensaje solo se transmitirá de manera eficiente si se desarrolla detenidamente, de manera consistente. Use otros mensajes para llevarlo a dónde se quiera, puede utilizar ejemplos y metáforas.  Busque un final rotundo, una conclusión poderosa, que ayude a mantener el mensaje en la memoria de quien asista a la presentación.</w:t>
      </w:r>
    </w:p>
    <w:p w:rsidR="00880065" w:rsidRPr="000257A7" w:rsidRDefault="00880065" w:rsidP="00880065">
      <w:pPr>
        <w:pStyle w:val="Prrafodelista"/>
        <w:jc w:val="both"/>
        <w:rPr>
          <w:rFonts w:asciiTheme="minorHAnsi" w:hAnsiTheme="minorHAnsi"/>
          <w:sz w:val="22"/>
          <w:szCs w:val="22"/>
        </w:rPr>
      </w:pPr>
    </w:p>
    <w:p w:rsidR="00880065" w:rsidRDefault="00880065" w:rsidP="00880065">
      <w:pPr>
        <w:spacing w:before="120"/>
        <w:outlineLvl w:val="0"/>
        <w:rPr>
          <w:rFonts w:ascii="Calibri" w:eastAsia="Calibri" w:hAnsi="Calibri" w:cs="Calibri"/>
          <w:b/>
          <w:color w:val="4A86E8"/>
          <w:highlight w:val="white"/>
        </w:rPr>
      </w:pPr>
      <w:r>
        <w:rPr>
          <w:rFonts w:ascii="Calibri" w:eastAsia="Calibri" w:hAnsi="Calibri" w:cs="Calibri"/>
          <w:b/>
          <w:color w:val="4A86E8"/>
          <w:highlight w:val="white"/>
        </w:rPr>
        <w:t>CONSEJOS</w:t>
      </w:r>
    </w:p>
    <w:p w:rsidR="000E42E3" w:rsidRPr="007869CB" w:rsidRDefault="000E42E3" w:rsidP="000E42E3">
      <w:pPr>
        <w:jc w:val="both"/>
        <w:rPr>
          <w:rFonts w:ascii="Calibri" w:eastAsia="Calibri" w:hAnsi="Calibri" w:cs="Calibri"/>
          <w:bCs/>
        </w:rPr>
      </w:pPr>
      <w:r w:rsidRPr="007869CB">
        <w:rPr>
          <w:rFonts w:ascii="Calibri" w:eastAsia="Calibri" w:hAnsi="Calibri" w:cs="Calibri"/>
          <w:bCs/>
        </w:rPr>
        <w:t xml:space="preserve">Algunos consejos se enumeran a continuación para apoyar una producción de </w:t>
      </w:r>
      <w:proofErr w:type="spellStart"/>
      <w:r w:rsidRPr="007869CB">
        <w:rPr>
          <w:rFonts w:ascii="Calibri" w:eastAsia="Calibri" w:hAnsi="Calibri" w:cs="Calibri"/>
          <w:bCs/>
          <w:i/>
        </w:rPr>
        <w:t>storytelling</w:t>
      </w:r>
      <w:proofErr w:type="spellEnd"/>
      <w:r w:rsidRPr="007869CB">
        <w:rPr>
          <w:rFonts w:ascii="Calibri" w:eastAsia="Calibri" w:hAnsi="Calibri" w:cs="Calibri"/>
          <w:bCs/>
        </w:rPr>
        <w:t xml:space="preserve"> o narración de cuentos:</w:t>
      </w:r>
    </w:p>
    <w:p w:rsidR="000E42E3" w:rsidRPr="000E42E3" w:rsidRDefault="000E42E3" w:rsidP="000E42E3">
      <w:pPr>
        <w:pStyle w:val="Prrafodelista"/>
        <w:numPr>
          <w:ilvl w:val="0"/>
          <w:numId w:val="2"/>
        </w:numPr>
        <w:spacing w:before="120"/>
        <w:jc w:val="both"/>
        <w:rPr>
          <w:rFonts w:ascii="Calibri" w:eastAsia="Calibri" w:hAnsi="Calibri" w:cs="Calibri"/>
          <w:color w:val="000000" w:themeColor="text1"/>
          <w:sz w:val="22"/>
          <w:szCs w:val="22"/>
          <w:highlight w:val="white"/>
        </w:rPr>
      </w:pPr>
      <w:r w:rsidRPr="000E42E3">
        <w:rPr>
          <w:rFonts w:ascii="Calibri" w:eastAsia="Calibri" w:hAnsi="Calibri" w:cs="Calibri"/>
          <w:color w:val="000000" w:themeColor="text1"/>
          <w:sz w:val="22"/>
          <w:szCs w:val="22"/>
          <w:highlight w:val="white"/>
        </w:rPr>
        <w:t>Una buena narración se crea a partir de cinco elementos básicos: simplicidad, emotividad, veracidad, realidad y validez.</w:t>
      </w:r>
    </w:p>
    <w:p w:rsidR="000E42E3" w:rsidRPr="000E42E3" w:rsidRDefault="000E42E3" w:rsidP="000E42E3">
      <w:pPr>
        <w:pStyle w:val="Prrafodelista"/>
        <w:numPr>
          <w:ilvl w:val="0"/>
          <w:numId w:val="2"/>
        </w:numPr>
        <w:spacing w:before="120"/>
        <w:jc w:val="both"/>
        <w:rPr>
          <w:rFonts w:ascii="Calibri" w:eastAsia="Calibri" w:hAnsi="Calibri" w:cs="Calibri"/>
          <w:color w:val="000000" w:themeColor="text1"/>
          <w:sz w:val="22"/>
          <w:szCs w:val="22"/>
          <w:highlight w:val="white"/>
        </w:rPr>
      </w:pPr>
      <w:r w:rsidRPr="000E42E3">
        <w:rPr>
          <w:rFonts w:ascii="Calibri" w:eastAsia="Calibri" w:hAnsi="Calibri" w:cs="Calibri"/>
          <w:color w:val="000000" w:themeColor="text1"/>
          <w:sz w:val="22"/>
          <w:szCs w:val="22"/>
          <w:highlight w:val="white"/>
        </w:rPr>
        <w:t>Es un error creer que la creatividad es una habilidad inherente a algunas personas las cuales la tienen en abundancia mientras que otras la tienen en menor proporción.</w:t>
      </w:r>
    </w:p>
    <w:p w:rsidR="000E42E3" w:rsidRPr="000E42E3" w:rsidRDefault="000E42E3" w:rsidP="000E42E3">
      <w:pPr>
        <w:pStyle w:val="Prrafodelista"/>
        <w:numPr>
          <w:ilvl w:val="0"/>
          <w:numId w:val="2"/>
        </w:numPr>
        <w:spacing w:before="120"/>
        <w:jc w:val="both"/>
        <w:rPr>
          <w:rFonts w:ascii="Calibri" w:eastAsia="Calibri" w:hAnsi="Calibri" w:cs="Calibri"/>
          <w:color w:val="000000" w:themeColor="text1"/>
          <w:sz w:val="22"/>
          <w:szCs w:val="22"/>
          <w:highlight w:val="white"/>
        </w:rPr>
      </w:pPr>
      <w:r w:rsidRPr="000E42E3">
        <w:rPr>
          <w:rFonts w:ascii="Calibri" w:eastAsia="Calibri" w:hAnsi="Calibri" w:cs="Calibri"/>
          <w:color w:val="000000" w:themeColor="text1"/>
          <w:sz w:val="22"/>
          <w:szCs w:val="22"/>
          <w:highlight w:val="white"/>
        </w:rPr>
        <w:t>Seleccione algunos temas generales para sugerir ideas a los diseñadores</w:t>
      </w:r>
      <w:r>
        <w:rPr>
          <w:rFonts w:ascii="Calibri" w:eastAsia="Calibri" w:hAnsi="Calibri" w:cs="Calibri"/>
          <w:color w:val="000000" w:themeColor="text1"/>
          <w:sz w:val="22"/>
          <w:szCs w:val="22"/>
          <w:highlight w:val="white"/>
        </w:rPr>
        <w:t>.</w:t>
      </w:r>
    </w:p>
    <w:p w:rsidR="000E42E3" w:rsidRPr="000E42E3" w:rsidRDefault="000E42E3" w:rsidP="000E42E3">
      <w:pPr>
        <w:pStyle w:val="Prrafodelista"/>
        <w:numPr>
          <w:ilvl w:val="0"/>
          <w:numId w:val="2"/>
        </w:numPr>
        <w:spacing w:before="120"/>
        <w:jc w:val="both"/>
        <w:rPr>
          <w:rFonts w:ascii="Calibri" w:eastAsia="Calibri" w:hAnsi="Calibri" w:cs="Calibri"/>
          <w:color w:val="000000" w:themeColor="text1"/>
          <w:sz w:val="22"/>
          <w:szCs w:val="22"/>
          <w:highlight w:val="white"/>
        </w:rPr>
      </w:pPr>
      <w:r w:rsidRPr="000E42E3">
        <w:rPr>
          <w:rFonts w:ascii="Calibri" w:eastAsia="Calibri" w:hAnsi="Calibri" w:cs="Calibri"/>
          <w:color w:val="000000" w:themeColor="text1"/>
          <w:sz w:val="22"/>
          <w:szCs w:val="22"/>
          <w:highlight w:val="white"/>
        </w:rPr>
        <w:t>Escriba una o dos versiones antes de encontrar el primer borrador de la historia.</w:t>
      </w:r>
    </w:p>
    <w:p w:rsidR="000E42E3" w:rsidRPr="000E42E3" w:rsidRDefault="000E42E3" w:rsidP="000E42E3">
      <w:pPr>
        <w:pStyle w:val="Prrafodelista"/>
        <w:numPr>
          <w:ilvl w:val="0"/>
          <w:numId w:val="2"/>
        </w:numPr>
        <w:spacing w:before="120"/>
        <w:jc w:val="both"/>
        <w:rPr>
          <w:rFonts w:ascii="Calibri" w:eastAsia="Calibri" w:hAnsi="Calibri" w:cs="Calibri"/>
          <w:color w:val="000000" w:themeColor="text1"/>
          <w:sz w:val="22"/>
          <w:szCs w:val="22"/>
          <w:highlight w:val="white"/>
        </w:rPr>
      </w:pPr>
      <w:r w:rsidRPr="000E42E3">
        <w:rPr>
          <w:rFonts w:ascii="Calibri" w:eastAsia="Calibri" w:hAnsi="Calibri" w:cs="Calibri"/>
          <w:color w:val="000000" w:themeColor="text1"/>
          <w:sz w:val="22"/>
          <w:szCs w:val="22"/>
          <w:highlight w:val="white"/>
        </w:rPr>
        <w:t>El tener una retroalimentación sobre el documento escrito y los diseños o bocetos es una forma de que el grupo exprese su pensamiento; busque dicha retroalimentación y luego considere cómo podrían incorporar algo de la misma en su trabajo.</w:t>
      </w:r>
    </w:p>
    <w:p w:rsidR="000E42E3" w:rsidRPr="000E42E3" w:rsidRDefault="000E42E3" w:rsidP="000E42E3">
      <w:pPr>
        <w:pStyle w:val="Prrafodelista"/>
        <w:numPr>
          <w:ilvl w:val="0"/>
          <w:numId w:val="2"/>
        </w:numPr>
        <w:spacing w:before="120"/>
        <w:jc w:val="both"/>
        <w:rPr>
          <w:rFonts w:ascii="Calibri" w:eastAsia="Calibri" w:hAnsi="Calibri" w:cs="Calibri"/>
          <w:color w:val="000000" w:themeColor="text1"/>
          <w:sz w:val="22"/>
          <w:szCs w:val="22"/>
          <w:highlight w:val="white"/>
        </w:rPr>
      </w:pPr>
      <w:r w:rsidRPr="000E42E3">
        <w:rPr>
          <w:rFonts w:ascii="Calibri" w:eastAsia="Calibri" w:hAnsi="Calibri" w:cs="Calibri"/>
          <w:color w:val="000000" w:themeColor="text1"/>
          <w:sz w:val="22"/>
          <w:szCs w:val="22"/>
          <w:highlight w:val="white"/>
        </w:rPr>
        <w:t>Considere formas de involucrar a todos los participantes, usando preguntas como: "¿Hay alguna otra forma de ver esto?", "¿Quién más tiene una idea?", "Déjame ver si te entiendo (parafrasear un comentario)".</w:t>
      </w:r>
    </w:p>
    <w:p w:rsidR="000E42E3" w:rsidRPr="000E42E3" w:rsidRDefault="000E42E3" w:rsidP="000E42E3">
      <w:pPr>
        <w:pStyle w:val="Prrafodelista"/>
        <w:numPr>
          <w:ilvl w:val="0"/>
          <w:numId w:val="2"/>
        </w:numPr>
        <w:spacing w:before="120"/>
        <w:jc w:val="both"/>
        <w:rPr>
          <w:rFonts w:ascii="Calibri" w:eastAsia="Calibri" w:hAnsi="Calibri" w:cs="Calibri"/>
          <w:color w:val="000000" w:themeColor="text1"/>
          <w:sz w:val="22"/>
          <w:szCs w:val="22"/>
          <w:highlight w:val="white"/>
        </w:rPr>
      </w:pPr>
      <w:r w:rsidRPr="000E42E3">
        <w:rPr>
          <w:rFonts w:ascii="Calibri" w:eastAsia="Calibri" w:hAnsi="Calibri" w:cs="Calibri"/>
          <w:color w:val="000000" w:themeColor="text1"/>
          <w:sz w:val="22"/>
          <w:szCs w:val="22"/>
          <w:highlight w:val="white"/>
        </w:rPr>
        <w:t>Es importante asegurarse de que los participantes se sientan cómodos para expresar sus ideas.</w:t>
      </w:r>
    </w:p>
    <w:p w:rsidR="000E42E3" w:rsidRPr="000E42E3" w:rsidRDefault="000E42E3" w:rsidP="000E42E3">
      <w:pPr>
        <w:pStyle w:val="Prrafodelista"/>
        <w:numPr>
          <w:ilvl w:val="0"/>
          <w:numId w:val="2"/>
        </w:numPr>
        <w:spacing w:before="120"/>
        <w:jc w:val="both"/>
        <w:rPr>
          <w:rFonts w:ascii="Calibri" w:eastAsia="Calibri" w:hAnsi="Calibri" w:cs="Calibri"/>
          <w:color w:val="000000" w:themeColor="text1"/>
          <w:sz w:val="22"/>
          <w:szCs w:val="22"/>
          <w:highlight w:val="white"/>
        </w:rPr>
      </w:pPr>
      <w:r w:rsidRPr="000E42E3">
        <w:rPr>
          <w:rFonts w:ascii="Calibri" w:eastAsia="Calibri" w:hAnsi="Calibri" w:cs="Calibri"/>
          <w:color w:val="000000" w:themeColor="text1"/>
          <w:sz w:val="22"/>
          <w:szCs w:val="22"/>
          <w:highlight w:val="white"/>
        </w:rPr>
        <w:t>Seleccione un espacio familiar, cómodo y silencioso, donde nadie interrumpa el proceso.</w:t>
      </w:r>
    </w:p>
    <w:p w:rsidR="000E42E3" w:rsidRPr="000E42E3" w:rsidRDefault="000E42E3" w:rsidP="000E42E3">
      <w:pPr>
        <w:pStyle w:val="Prrafodelista"/>
        <w:numPr>
          <w:ilvl w:val="0"/>
          <w:numId w:val="2"/>
        </w:numPr>
        <w:spacing w:before="120"/>
        <w:jc w:val="both"/>
        <w:rPr>
          <w:rFonts w:ascii="Calibri" w:eastAsia="Calibri" w:hAnsi="Calibri" w:cs="Calibri"/>
          <w:color w:val="000000" w:themeColor="text1"/>
          <w:sz w:val="22"/>
          <w:szCs w:val="22"/>
          <w:highlight w:val="white"/>
        </w:rPr>
      </w:pPr>
      <w:r w:rsidRPr="000E42E3">
        <w:rPr>
          <w:rFonts w:ascii="Calibri" w:eastAsia="Calibri" w:hAnsi="Calibri" w:cs="Calibri"/>
          <w:color w:val="000000" w:themeColor="text1"/>
          <w:sz w:val="22"/>
          <w:szCs w:val="22"/>
          <w:highlight w:val="white"/>
        </w:rPr>
        <w:t xml:space="preserve">Los documentales de audio son fáciles de hacer con servicios como </w:t>
      </w:r>
      <w:hyperlink r:id="rId9">
        <w:proofErr w:type="spellStart"/>
        <w:r w:rsidRPr="000E42E3">
          <w:rPr>
            <w:rFonts w:ascii="Calibri" w:eastAsia="Calibri" w:hAnsi="Calibri" w:cs="Calibri"/>
            <w:color w:val="000000" w:themeColor="text1"/>
            <w:sz w:val="22"/>
            <w:szCs w:val="22"/>
            <w:highlight w:val="white"/>
          </w:rPr>
          <w:t>Soundcloud</w:t>
        </w:r>
        <w:proofErr w:type="spellEnd"/>
      </w:hyperlink>
      <w:r w:rsidRPr="000E42E3">
        <w:rPr>
          <w:rFonts w:ascii="Calibri" w:eastAsia="Calibri" w:hAnsi="Calibri" w:cs="Calibri"/>
          <w:color w:val="000000" w:themeColor="text1"/>
          <w:sz w:val="22"/>
          <w:szCs w:val="22"/>
          <w:highlight w:val="white"/>
        </w:rPr>
        <w:t>. Podría ser útil comenzar con audio y pasar al video.</w:t>
      </w:r>
    </w:p>
    <w:p w:rsidR="000E42E3" w:rsidRPr="000E42E3" w:rsidRDefault="000E42E3" w:rsidP="000E42E3">
      <w:pPr>
        <w:pStyle w:val="Prrafodelista"/>
        <w:numPr>
          <w:ilvl w:val="0"/>
          <w:numId w:val="2"/>
        </w:numPr>
        <w:spacing w:before="120"/>
        <w:jc w:val="both"/>
        <w:rPr>
          <w:rFonts w:ascii="Calibri" w:eastAsia="Calibri" w:hAnsi="Calibri" w:cs="Calibri"/>
          <w:color w:val="000000" w:themeColor="text1"/>
          <w:sz w:val="22"/>
          <w:szCs w:val="22"/>
          <w:highlight w:val="white"/>
        </w:rPr>
      </w:pPr>
      <w:r w:rsidRPr="000E42E3">
        <w:rPr>
          <w:rFonts w:ascii="Calibri" w:eastAsia="Calibri" w:hAnsi="Calibri" w:cs="Calibri"/>
          <w:color w:val="000000" w:themeColor="text1"/>
          <w:sz w:val="22"/>
          <w:szCs w:val="22"/>
          <w:highlight w:val="white"/>
        </w:rPr>
        <w:t>Las ideas son la parte más importante, así que dedique tiempo a desarrollar temas exclusivos y acotados.</w:t>
      </w:r>
    </w:p>
    <w:p w:rsidR="000E42E3" w:rsidRPr="000E42E3" w:rsidRDefault="000E42E3" w:rsidP="000E42E3">
      <w:pPr>
        <w:pStyle w:val="Prrafodelista"/>
        <w:numPr>
          <w:ilvl w:val="0"/>
          <w:numId w:val="2"/>
        </w:numPr>
        <w:spacing w:before="120"/>
        <w:jc w:val="both"/>
        <w:rPr>
          <w:rFonts w:ascii="Calibri" w:eastAsia="Calibri" w:hAnsi="Calibri" w:cs="Calibri"/>
          <w:color w:val="000000" w:themeColor="text1"/>
          <w:sz w:val="22"/>
          <w:szCs w:val="22"/>
          <w:highlight w:val="white"/>
        </w:rPr>
      </w:pPr>
      <w:r w:rsidRPr="000E42E3">
        <w:rPr>
          <w:rFonts w:ascii="Calibri" w:eastAsia="Calibri" w:hAnsi="Calibri" w:cs="Calibri"/>
          <w:color w:val="000000" w:themeColor="text1"/>
          <w:sz w:val="22"/>
          <w:szCs w:val="22"/>
          <w:highlight w:val="white"/>
        </w:rPr>
        <w:t>La escritura es la habilidad central de cualquier proyecto multimedia, incluya las preguntas de la entrevista, la estructura de la historia y las voces en off.</w:t>
      </w:r>
    </w:p>
    <w:p w:rsidR="000E42E3" w:rsidRPr="000E42E3" w:rsidRDefault="000E42E3" w:rsidP="000E42E3">
      <w:pPr>
        <w:pStyle w:val="Prrafodelista"/>
        <w:numPr>
          <w:ilvl w:val="0"/>
          <w:numId w:val="2"/>
        </w:numPr>
        <w:spacing w:before="120"/>
        <w:jc w:val="both"/>
        <w:rPr>
          <w:rFonts w:ascii="Calibri" w:eastAsia="Calibri" w:hAnsi="Calibri" w:cs="Calibri"/>
          <w:color w:val="000000" w:themeColor="text1"/>
          <w:sz w:val="22"/>
          <w:szCs w:val="22"/>
          <w:highlight w:val="white"/>
        </w:rPr>
      </w:pPr>
      <w:r w:rsidRPr="000E42E3">
        <w:rPr>
          <w:rFonts w:ascii="Calibri" w:eastAsia="Calibri" w:hAnsi="Calibri" w:cs="Calibri"/>
          <w:color w:val="000000" w:themeColor="text1"/>
          <w:sz w:val="22"/>
          <w:szCs w:val="22"/>
          <w:highlight w:val="white"/>
        </w:rPr>
        <w:t>Mantenga los proyectos cortos y al grano, o corre el riesgo de sentirse abrumado con información y secuencias de video.</w:t>
      </w:r>
    </w:p>
    <w:p w:rsidR="000E42E3" w:rsidRPr="000E42E3" w:rsidRDefault="000E42E3" w:rsidP="000E42E3">
      <w:pPr>
        <w:pStyle w:val="Prrafodelista"/>
        <w:numPr>
          <w:ilvl w:val="0"/>
          <w:numId w:val="2"/>
        </w:numPr>
        <w:spacing w:before="120"/>
        <w:jc w:val="both"/>
        <w:rPr>
          <w:rFonts w:ascii="Calibri" w:eastAsia="Calibri" w:hAnsi="Calibri" w:cs="Calibri"/>
          <w:color w:val="000000" w:themeColor="text1"/>
          <w:sz w:val="22"/>
          <w:szCs w:val="22"/>
          <w:highlight w:val="white"/>
        </w:rPr>
      </w:pPr>
      <w:r w:rsidRPr="000E42E3">
        <w:rPr>
          <w:rFonts w:ascii="Calibri" w:eastAsia="Calibri" w:hAnsi="Calibri" w:cs="Calibri"/>
          <w:color w:val="000000" w:themeColor="text1"/>
          <w:sz w:val="22"/>
          <w:szCs w:val="22"/>
          <w:highlight w:val="white"/>
        </w:rPr>
        <w:t>Acepte sus errores. Aprenda de cada uno para mejorar el próximo proyecto. Intentar estos proyectos ya ha hecho del mundo un lugar mejor.</w:t>
      </w:r>
    </w:p>
    <w:p w:rsidR="000E42E3" w:rsidRPr="000E42E3" w:rsidRDefault="000E42E3" w:rsidP="000E42E3">
      <w:pPr>
        <w:pStyle w:val="Prrafodelista"/>
        <w:numPr>
          <w:ilvl w:val="0"/>
          <w:numId w:val="2"/>
        </w:numPr>
        <w:spacing w:before="120"/>
        <w:jc w:val="both"/>
        <w:rPr>
          <w:rFonts w:ascii="Calibri" w:eastAsia="Calibri" w:hAnsi="Calibri" w:cs="Calibri"/>
          <w:color w:val="000000" w:themeColor="text1"/>
          <w:sz w:val="22"/>
          <w:szCs w:val="22"/>
          <w:highlight w:val="white"/>
        </w:rPr>
      </w:pPr>
      <w:r w:rsidRPr="000E42E3">
        <w:rPr>
          <w:rFonts w:ascii="Calibri" w:eastAsia="Calibri" w:hAnsi="Calibri" w:cs="Calibri"/>
          <w:color w:val="000000" w:themeColor="text1"/>
          <w:sz w:val="22"/>
          <w:szCs w:val="22"/>
          <w:highlight w:val="white"/>
        </w:rPr>
        <w:t>Involucrar a los participantes en compartir el trabajo final con audiencias auténticas</w:t>
      </w:r>
    </w:p>
    <w:p w:rsidR="000E42E3" w:rsidRPr="000E42E3" w:rsidRDefault="000E42E3" w:rsidP="000E42E3">
      <w:pPr>
        <w:pStyle w:val="Prrafodelista"/>
        <w:numPr>
          <w:ilvl w:val="0"/>
          <w:numId w:val="2"/>
        </w:numPr>
        <w:spacing w:before="120"/>
        <w:jc w:val="both"/>
        <w:rPr>
          <w:rFonts w:ascii="Calibri" w:eastAsia="Calibri" w:hAnsi="Calibri" w:cs="Calibri"/>
          <w:color w:val="000000" w:themeColor="text1"/>
          <w:sz w:val="22"/>
          <w:szCs w:val="22"/>
          <w:highlight w:val="white"/>
        </w:rPr>
      </w:pPr>
      <w:r w:rsidRPr="000E42E3">
        <w:rPr>
          <w:rFonts w:ascii="Calibri" w:eastAsia="Calibri" w:hAnsi="Calibri" w:cs="Calibri"/>
          <w:color w:val="000000" w:themeColor="text1"/>
          <w:sz w:val="22"/>
          <w:szCs w:val="22"/>
          <w:highlight w:val="white"/>
        </w:rPr>
        <w:t>Aquí tenemos un excelente ejemplo de sitio web para producir narración de historias a través de mapas: "</w:t>
      </w:r>
      <w:proofErr w:type="spellStart"/>
      <w:r w:rsidRPr="000E42E3">
        <w:rPr>
          <w:rFonts w:ascii="Calibri" w:eastAsia="Calibri" w:hAnsi="Calibri" w:cs="Calibri"/>
          <w:color w:val="000000" w:themeColor="text1"/>
          <w:sz w:val="22"/>
          <w:szCs w:val="22"/>
          <w:highlight w:val="white"/>
        </w:rPr>
        <w:t>Esri</w:t>
      </w:r>
      <w:proofErr w:type="spellEnd"/>
      <w:r w:rsidRPr="000E42E3">
        <w:rPr>
          <w:rFonts w:ascii="Calibri" w:eastAsia="Calibri" w:hAnsi="Calibri" w:cs="Calibri"/>
          <w:color w:val="000000" w:themeColor="text1"/>
          <w:sz w:val="22"/>
          <w:szCs w:val="22"/>
          <w:highlight w:val="white"/>
        </w:rPr>
        <w:t xml:space="preserve"> </w:t>
      </w:r>
      <w:proofErr w:type="spellStart"/>
      <w:r w:rsidRPr="000E42E3">
        <w:rPr>
          <w:rFonts w:ascii="Calibri" w:eastAsia="Calibri" w:hAnsi="Calibri" w:cs="Calibri"/>
          <w:color w:val="000000" w:themeColor="text1"/>
          <w:sz w:val="22"/>
          <w:szCs w:val="22"/>
          <w:highlight w:val="white"/>
        </w:rPr>
        <w:t>Story</w:t>
      </w:r>
      <w:proofErr w:type="spellEnd"/>
      <w:r w:rsidRPr="000E42E3">
        <w:rPr>
          <w:rFonts w:ascii="Calibri" w:eastAsia="Calibri" w:hAnsi="Calibri" w:cs="Calibri"/>
          <w:color w:val="000000" w:themeColor="text1"/>
          <w:sz w:val="22"/>
          <w:szCs w:val="22"/>
          <w:highlight w:val="white"/>
        </w:rPr>
        <w:t xml:space="preserve"> </w:t>
      </w:r>
      <w:proofErr w:type="spellStart"/>
      <w:r w:rsidRPr="000E42E3">
        <w:rPr>
          <w:rFonts w:ascii="Calibri" w:eastAsia="Calibri" w:hAnsi="Calibri" w:cs="Calibri"/>
          <w:color w:val="000000" w:themeColor="text1"/>
          <w:sz w:val="22"/>
          <w:szCs w:val="22"/>
          <w:highlight w:val="white"/>
        </w:rPr>
        <w:t>Map</w:t>
      </w:r>
      <w:proofErr w:type="spellEnd"/>
      <w:r w:rsidRPr="000E42E3">
        <w:rPr>
          <w:rFonts w:ascii="Calibri" w:eastAsia="Calibri" w:hAnsi="Calibri" w:cs="Calibri"/>
          <w:color w:val="000000" w:themeColor="text1"/>
          <w:sz w:val="22"/>
          <w:szCs w:val="22"/>
          <w:highlight w:val="white"/>
        </w:rPr>
        <w:t>", en su página de aplicaciones (https://storymaps.arcgis.com/en/app-list/).</w:t>
      </w:r>
    </w:p>
    <w:p w:rsidR="000E42E3" w:rsidRPr="000E42E3" w:rsidRDefault="000E42E3" w:rsidP="000E42E3">
      <w:pPr>
        <w:pStyle w:val="Prrafodelista"/>
        <w:numPr>
          <w:ilvl w:val="0"/>
          <w:numId w:val="2"/>
        </w:numPr>
        <w:spacing w:before="120"/>
        <w:jc w:val="both"/>
        <w:rPr>
          <w:rFonts w:ascii="Calibri" w:eastAsia="Calibri" w:hAnsi="Calibri" w:cs="Calibri"/>
          <w:color w:val="000000" w:themeColor="text1"/>
          <w:sz w:val="22"/>
          <w:szCs w:val="22"/>
          <w:highlight w:val="white"/>
        </w:rPr>
      </w:pPr>
      <w:r w:rsidRPr="000E42E3">
        <w:rPr>
          <w:rFonts w:ascii="Calibri" w:eastAsia="Calibri" w:hAnsi="Calibri" w:cs="Calibri"/>
          <w:color w:val="000000" w:themeColor="text1"/>
          <w:sz w:val="22"/>
          <w:szCs w:val="22"/>
          <w:highlight w:val="white"/>
        </w:rPr>
        <w:t>El mediador debe tener habilidades de comunicación, escuchar y ser empático con los participantes.</w:t>
      </w:r>
    </w:p>
    <w:p w:rsidR="000E42E3" w:rsidRPr="000E42E3" w:rsidRDefault="000E42E3" w:rsidP="000E42E3">
      <w:pPr>
        <w:pStyle w:val="Prrafodelista"/>
        <w:numPr>
          <w:ilvl w:val="0"/>
          <w:numId w:val="2"/>
        </w:numPr>
        <w:spacing w:before="120"/>
        <w:jc w:val="both"/>
        <w:rPr>
          <w:rFonts w:ascii="Calibri" w:eastAsia="Calibri" w:hAnsi="Calibri" w:cs="Calibri"/>
          <w:color w:val="000000" w:themeColor="text1"/>
          <w:sz w:val="22"/>
          <w:szCs w:val="22"/>
          <w:highlight w:val="white"/>
        </w:rPr>
      </w:pPr>
      <w:r w:rsidRPr="000E42E3">
        <w:rPr>
          <w:rFonts w:ascii="Calibri" w:eastAsia="Calibri" w:hAnsi="Calibri" w:cs="Calibri"/>
          <w:color w:val="000000" w:themeColor="text1"/>
          <w:sz w:val="22"/>
          <w:szCs w:val="22"/>
          <w:highlight w:val="white"/>
        </w:rPr>
        <w:t>El mediador no debe juzgar o comentar ideas en ese momento, ¡esto inhibe la participación! Debe incentivar ideas creativas y construir sobre las ideas de otros al comienzo si es necesario, asegurándose de prestar atención a una conversación a la vez.</w:t>
      </w:r>
    </w:p>
    <w:p w:rsidR="00880065" w:rsidRPr="000E42E3" w:rsidRDefault="00880065" w:rsidP="000E42E3">
      <w:pPr>
        <w:spacing w:before="120"/>
        <w:jc w:val="both"/>
        <w:rPr>
          <w:rFonts w:ascii="Calibri" w:eastAsia="Calibri" w:hAnsi="Calibri" w:cs="Calibri"/>
          <w:color w:val="000000" w:themeColor="text1"/>
          <w:sz w:val="22"/>
          <w:szCs w:val="22"/>
          <w:highlight w:val="white"/>
        </w:rPr>
      </w:pPr>
    </w:p>
    <w:p w:rsidR="00880065" w:rsidRDefault="00880065" w:rsidP="00880065">
      <w:pPr>
        <w:spacing w:before="120"/>
        <w:outlineLvl w:val="0"/>
        <w:rPr>
          <w:rFonts w:ascii="Calibri" w:eastAsia="Calibri" w:hAnsi="Calibri" w:cs="Calibri"/>
          <w:b/>
          <w:color w:val="4A86E8"/>
          <w:highlight w:val="white"/>
        </w:rPr>
      </w:pPr>
      <w:r w:rsidRPr="000257A7">
        <w:rPr>
          <w:rFonts w:ascii="Calibri" w:eastAsia="Calibri" w:hAnsi="Calibri" w:cs="Calibri"/>
          <w:b/>
          <w:color w:val="4A86E8"/>
          <w:highlight w:val="white"/>
        </w:rPr>
        <w:t>ESQUEMA VISUAL</w:t>
      </w:r>
    </w:p>
    <w:p w:rsidR="00880065" w:rsidRDefault="000E42E3" w:rsidP="000E42E3">
      <w:pPr>
        <w:spacing w:before="120"/>
        <w:jc w:val="center"/>
        <w:rPr>
          <w:rFonts w:ascii="Calibri" w:eastAsia="Calibri" w:hAnsi="Calibri" w:cs="Calibri"/>
          <w:b/>
          <w:color w:val="4A86E8"/>
          <w:highlight w:val="white"/>
        </w:rPr>
      </w:pPr>
      <w:r w:rsidRPr="00A5438A">
        <w:rPr>
          <w:rFonts w:ascii="Calibri" w:eastAsia="Calibri" w:hAnsi="Calibri" w:cs="Calibri"/>
          <w:noProof/>
          <w:lang w:eastAsia="es-MX"/>
        </w:rPr>
        <w:drawing>
          <wp:inline distT="0" distB="0" distL="0" distR="0" wp14:anchorId="10D653D6" wp14:editId="095AFE21">
            <wp:extent cx="4323080" cy="3057525"/>
            <wp:effectExtent l="0" t="0" r="127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3080" cy="3057525"/>
                    </a:xfrm>
                    <a:prstGeom prst="rect">
                      <a:avLst/>
                    </a:prstGeom>
                    <a:noFill/>
                    <a:ln>
                      <a:noFill/>
                    </a:ln>
                  </pic:spPr>
                </pic:pic>
              </a:graphicData>
            </a:graphic>
          </wp:inline>
        </w:drawing>
      </w:r>
    </w:p>
    <w:p w:rsidR="00880065" w:rsidRPr="000E42E3" w:rsidRDefault="000E42E3" w:rsidP="000E42E3">
      <w:pPr>
        <w:pStyle w:val="NormalWeb"/>
        <w:spacing w:before="120" w:beforeAutospacing="0" w:after="0" w:afterAutospacing="0"/>
        <w:jc w:val="center"/>
        <w:outlineLvl w:val="0"/>
        <w:rPr>
          <w:rFonts w:asciiTheme="minorHAnsi" w:hAnsiTheme="minorHAnsi"/>
          <w:bCs/>
          <w:color w:val="4A86E8"/>
          <w:sz w:val="20"/>
          <w:szCs w:val="20"/>
          <w:shd w:val="clear" w:color="auto" w:fill="FFFFFF"/>
          <w:lang w:val="en-US"/>
        </w:rPr>
      </w:pPr>
      <w:r w:rsidRPr="000E42E3">
        <w:rPr>
          <w:rFonts w:asciiTheme="minorHAnsi" w:hAnsiTheme="minorHAnsi"/>
          <w:bCs/>
          <w:color w:val="4A86E8"/>
          <w:sz w:val="20"/>
          <w:szCs w:val="20"/>
          <w:shd w:val="clear" w:color="auto" w:fill="FFFFFF"/>
          <w:lang w:val="en-US"/>
        </w:rPr>
        <w:t>Fuente: Blog Demystifying people analytics – the power of storytelling</w:t>
      </w:r>
    </w:p>
    <w:p w:rsidR="00880065" w:rsidRPr="00187662" w:rsidRDefault="00880065" w:rsidP="00880065">
      <w:pPr>
        <w:spacing w:before="120"/>
        <w:rPr>
          <w:rFonts w:ascii="Calibri" w:eastAsia="Calibri" w:hAnsi="Calibri" w:cs="Calibri"/>
          <w:b/>
          <w:color w:val="4A86E8"/>
          <w:highlight w:val="white"/>
          <w:lang w:val="en-US"/>
        </w:rPr>
      </w:pPr>
    </w:p>
    <w:p w:rsidR="00880065" w:rsidRDefault="00880065" w:rsidP="00880065">
      <w:pPr>
        <w:spacing w:before="120"/>
        <w:outlineLvl w:val="0"/>
        <w:rPr>
          <w:rFonts w:ascii="Calibri" w:eastAsia="Calibri" w:hAnsi="Calibri" w:cs="Calibri"/>
          <w:b/>
          <w:color w:val="4A86E8"/>
          <w:highlight w:val="white"/>
          <w:lang w:val="en-US"/>
        </w:rPr>
      </w:pPr>
      <w:r w:rsidRPr="00187662">
        <w:rPr>
          <w:rFonts w:ascii="Calibri" w:eastAsia="Calibri" w:hAnsi="Calibri" w:cs="Calibri"/>
          <w:b/>
          <w:color w:val="4A86E8"/>
          <w:highlight w:val="white"/>
          <w:lang w:val="en-US"/>
        </w:rPr>
        <w:t>DESCARGAR PLANTILLA</w:t>
      </w:r>
    </w:p>
    <w:p w:rsidR="00880065" w:rsidRPr="00187662" w:rsidRDefault="00880065" w:rsidP="00880065">
      <w:pPr>
        <w:spacing w:before="120"/>
        <w:outlineLvl w:val="0"/>
        <w:rPr>
          <w:rFonts w:ascii="Calibri" w:eastAsia="Calibri" w:hAnsi="Calibri" w:cs="Calibri"/>
          <w:b/>
          <w:color w:val="4A86E8"/>
          <w:highlight w:val="white"/>
          <w:lang w:val="en-US"/>
        </w:rPr>
      </w:pPr>
    </w:p>
    <w:p w:rsidR="00880065" w:rsidRPr="000A2CBD" w:rsidRDefault="00880065" w:rsidP="00880065">
      <w:pPr>
        <w:spacing w:before="120"/>
        <w:outlineLvl w:val="0"/>
        <w:rPr>
          <w:rFonts w:ascii="Calibri" w:eastAsia="Calibri" w:hAnsi="Calibri" w:cs="Calibri"/>
          <w:b/>
          <w:color w:val="4A86E8"/>
          <w:highlight w:val="white"/>
          <w:lang w:val="en-US"/>
        </w:rPr>
      </w:pPr>
      <w:r w:rsidRPr="000A2CBD">
        <w:rPr>
          <w:rFonts w:ascii="Calibri" w:eastAsia="Calibri" w:hAnsi="Calibri" w:cs="Calibri"/>
          <w:b/>
          <w:color w:val="4A86E8"/>
          <w:highlight w:val="white"/>
          <w:lang w:val="en-US"/>
        </w:rPr>
        <w:t>REFERENCIAS</w:t>
      </w:r>
    </w:p>
    <w:p w:rsidR="000E42E3" w:rsidRPr="00FA79E0" w:rsidRDefault="000E42E3" w:rsidP="000E42E3">
      <w:pPr>
        <w:spacing w:before="120" w:line="288" w:lineRule="auto"/>
        <w:jc w:val="both"/>
        <w:rPr>
          <w:rFonts w:ascii="Calibri" w:eastAsia="Calibri" w:hAnsi="Calibri" w:cs="Calibri"/>
          <w:highlight w:val="white"/>
          <w:lang w:val="en-US"/>
        </w:rPr>
      </w:pPr>
      <w:r w:rsidRPr="00FA79E0">
        <w:rPr>
          <w:rFonts w:ascii="Calibri" w:hAnsi="Calibri" w:cs="Calibri"/>
          <w:lang w:val="en-GB"/>
        </w:rPr>
        <w:t>Blog Demystifying people analytic</w:t>
      </w:r>
      <w:r w:rsidR="00BA51D2">
        <w:rPr>
          <w:rFonts w:ascii="Calibri" w:hAnsi="Calibri" w:cs="Calibri"/>
          <w:lang w:val="en-GB"/>
        </w:rPr>
        <w:t xml:space="preserve">s – the power of storytelling, </w:t>
      </w:r>
      <w:bookmarkStart w:id="0" w:name="_GoBack"/>
      <w:bookmarkEnd w:id="0"/>
      <w:r>
        <w:rPr>
          <w:rFonts w:asciiTheme="minorHAnsi" w:hAnsiTheme="minorHAnsi" w:cstheme="minorBidi"/>
          <w:lang w:val="es-MX"/>
        </w:rPr>
        <w:fldChar w:fldCharType="begin"/>
      </w:r>
      <w:r w:rsidRPr="006B35F2">
        <w:rPr>
          <w:lang w:val="en-US"/>
        </w:rPr>
        <w:instrText xml:space="preserve"> HYPERLINK "https://blog.hrn.io/demystifying-people-analytics-part-3-the-power-of-storytelling/" \t "_blank" </w:instrText>
      </w:r>
      <w:r>
        <w:rPr>
          <w:rFonts w:asciiTheme="minorHAnsi" w:hAnsiTheme="minorHAnsi" w:cstheme="minorBidi"/>
          <w:lang w:val="es-MX"/>
        </w:rPr>
        <w:fldChar w:fldCharType="separate"/>
      </w:r>
      <w:r w:rsidRPr="00FA79E0">
        <w:rPr>
          <w:rStyle w:val="Hipervnculo"/>
          <w:rFonts w:ascii="Calibri" w:hAnsi="Calibri" w:cs="Calibri"/>
          <w:lang w:val="en-GB"/>
        </w:rPr>
        <w:t>https://blog.hrn.io/demystifying-people-analytics-part-3-the-power-of-storytelling/</w:t>
      </w:r>
      <w:r>
        <w:rPr>
          <w:rStyle w:val="Hipervnculo"/>
          <w:rFonts w:ascii="Calibri" w:hAnsi="Calibri" w:cs="Calibri"/>
          <w:lang w:val="en-GB"/>
        </w:rPr>
        <w:fldChar w:fldCharType="end"/>
      </w:r>
    </w:p>
    <w:p w:rsidR="000E42E3" w:rsidRPr="00FA79E0" w:rsidRDefault="000E42E3" w:rsidP="000E42E3">
      <w:pPr>
        <w:spacing w:before="120"/>
        <w:ind w:left="-5"/>
        <w:jc w:val="both"/>
        <w:rPr>
          <w:rFonts w:ascii="Calibri" w:eastAsia="Calibri" w:hAnsi="Calibri" w:cs="Calibri"/>
          <w:highlight w:val="white"/>
          <w:lang w:val="en-GB"/>
        </w:rPr>
      </w:pPr>
      <w:r w:rsidRPr="00FA79E0">
        <w:rPr>
          <w:rFonts w:ascii="Calibri" w:eastAsia="Calibri" w:hAnsi="Calibri" w:cs="Calibri"/>
          <w:highlight w:val="white"/>
          <w:lang w:val="pt-BR"/>
        </w:rPr>
        <w:t xml:space="preserve">ENDEAVOR BRASIL (Brasil). </w:t>
      </w:r>
      <w:proofErr w:type="spellStart"/>
      <w:r w:rsidRPr="00FA79E0">
        <w:rPr>
          <w:rFonts w:ascii="Calibri" w:eastAsia="Calibri" w:hAnsi="Calibri" w:cs="Calibri"/>
          <w:highlight w:val="white"/>
          <w:lang w:val="pt-BR"/>
        </w:rPr>
        <w:t>Storytelling</w:t>
      </w:r>
      <w:proofErr w:type="spellEnd"/>
      <w:r w:rsidRPr="00FA79E0">
        <w:rPr>
          <w:rFonts w:ascii="Calibri" w:eastAsia="Calibri" w:hAnsi="Calibri" w:cs="Calibri"/>
          <w:highlight w:val="white"/>
          <w:lang w:val="pt-BR"/>
        </w:rPr>
        <w:t xml:space="preserve">: separando as marcas que vêm a passeio daquelas que vêm </w:t>
      </w:r>
      <w:proofErr w:type="gramStart"/>
      <w:r w:rsidRPr="00FA79E0">
        <w:rPr>
          <w:rFonts w:ascii="Calibri" w:eastAsia="Calibri" w:hAnsi="Calibri" w:cs="Calibri"/>
          <w:highlight w:val="white"/>
          <w:lang w:val="pt-BR"/>
        </w:rPr>
        <w:t>pra</w:t>
      </w:r>
      <w:proofErr w:type="gramEnd"/>
      <w:r w:rsidRPr="00FA79E0">
        <w:rPr>
          <w:rFonts w:ascii="Calibri" w:eastAsia="Calibri" w:hAnsi="Calibri" w:cs="Calibri"/>
          <w:highlight w:val="white"/>
          <w:lang w:val="pt-BR"/>
        </w:rPr>
        <w:t xml:space="preserve"> ficar. </w:t>
      </w:r>
      <w:proofErr w:type="spellStart"/>
      <w:r w:rsidRPr="00FA79E0">
        <w:rPr>
          <w:rFonts w:ascii="Calibri" w:eastAsia="Calibri" w:hAnsi="Calibri" w:cs="Calibri"/>
          <w:highlight w:val="white"/>
          <w:lang w:val="en-GB"/>
        </w:rPr>
        <w:t>Disponível</w:t>
      </w:r>
      <w:proofErr w:type="spellEnd"/>
      <w:r w:rsidRPr="00FA79E0">
        <w:rPr>
          <w:rFonts w:ascii="Calibri" w:eastAsia="Calibri" w:hAnsi="Calibri" w:cs="Calibri"/>
          <w:highlight w:val="white"/>
          <w:lang w:val="en-GB"/>
        </w:rPr>
        <w:t xml:space="preserve"> </w:t>
      </w:r>
      <w:proofErr w:type="spellStart"/>
      <w:r w:rsidRPr="00FA79E0">
        <w:rPr>
          <w:rFonts w:ascii="Calibri" w:eastAsia="Calibri" w:hAnsi="Calibri" w:cs="Calibri"/>
          <w:highlight w:val="white"/>
          <w:lang w:val="en-GB"/>
        </w:rPr>
        <w:t>em</w:t>
      </w:r>
      <w:proofErr w:type="spellEnd"/>
      <w:r w:rsidRPr="00FA79E0">
        <w:rPr>
          <w:rFonts w:ascii="Calibri" w:eastAsia="Calibri" w:hAnsi="Calibri" w:cs="Calibri"/>
          <w:highlight w:val="white"/>
          <w:lang w:val="en-GB"/>
        </w:rPr>
        <w:t xml:space="preserve">: &lt;https://endeavor.org.br/storytelling/&gt;. </w:t>
      </w:r>
      <w:r w:rsidRPr="00FA79E0">
        <w:rPr>
          <w:rFonts w:ascii="Calibri" w:eastAsia="Calibri" w:hAnsi="Calibri" w:cs="Calibri"/>
          <w:highlight w:val="white"/>
          <w:lang w:val="en-US"/>
        </w:rPr>
        <w:t>Last access in January 2018.</w:t>
      </w:r>
    </w:p>
    <w:p w:rsidR="000E42E3" w:rsidRPr="00FA79E0" w:rsidRDefault="000E42E3" w:rsidP="000E42E3">
      <w:pPr>
        <w:spacing w:before="120" w:line="288" w:lineRule="auto"/>
        <w:jc w:val="both"/>
        <w:rPr>
          <w:rFonts w:ascii="Calibri" w:eastAsia="Calibri" w:hAnsi="Calibri" w:cs="Calibri"/>
          <w:color w:val="333F49"/>
          <w:highlight w:val="white"/>
          <w:lang w:val="en-US"/>
        </w:rPr>
      </w:pPr>
      <w:r w:rsidRPr="00FA79E0">
        <w:rPr>
          <w:rFonts w:ascii="Calibri" w:eastAsia="Calibri" w:hAnsi="Calibri" w:cs="Calibri"/>
          <w:highlight w:val="white"/>
          <w:lang w:val="en-US"/>
        </w:rPr>
        <w:t xml:space="preserve">HERNANDEZ, Michael. Empowering Students </w:t>
      </w:r>
      <w:proofErr w:type="gramStart"/>
      <w:r w:rsidRPr="00FA79E0">
        <w:rPr>
          <w:rFonts w:ascii="Calibri" w:eastAsia="Calibri" w:hAnsi="Calibri" w:cs="Calibri"/>
          <w:highlight w:val="white"/>
          <w:lang w:val="en-US"/>
        </w:rPr>
        <w:t>Through</w:t>
      </w:r>
      <w:proofErr w:type="gramEnd"/>
      <w:r w:rsidRPr="00FA79E0">
        <w:rPr>
          <w:rFonts w:ascii="Calibri" w:eastAsia="Calibri" w:hAnsi="Calibri" w:cs="Calibri"/>
          <w:highlight w:val="white"/>
          <w:lang w:val="en-US"/>
        </w:rPr>
        <w:t xml:space="preserve"> Multimedia Storytelling, 2015</w:t>
      </w:r>
      <w:r w:rsidRPr="00FA79E0">
        <w:rPr>
          <w:rFonts w:ascii="Calibri" w:eastAsia="Calibri" w:hAnsi="Calibri" w:cs="Calibri"/>
          <w:lang w:val="en-US"/>
        </w:rPr>
        <w:t>, available at</w:t>
      </w:r>
      <w:hyperlink r:id="rId11">
        <w:r w:rsidRPr="00FA79E0">
          <w:rPr>
            <w:rFonts w:ascii="Calibri" w:eastAsia="Calibri" w:hAnsi="Calibri" w:cs="Calibri"/>
            <w:color w:val="1155CC"/>
            <w:highlight w:val="white"/>
            <w:u w:val="single"/>
            <w:lang w:val="en-US"/>
          </w:rPr>
          <w:t>https://www.edutopia.org/blog/empowering-students-through-multimedia-storytelling-michael-hernandez</w:t>
        </w:r>
      </w:hyperlink>
      <w:r w:rsidRPr="00FA79E0">
        <w:rPr>
          <w:rFonts w:ascii="Calibri" w:eastAsia="Calibri" w:hAnsi="Calibri" w:cs="Calibri"/>
          <w:highlight w:val="white"/>
          <w:lang w:val="en-US"/>
        </w:rPr>
        <w:t>. Last access in January 2018.</w:t>
      </w:r>
    </w:p>
    <w:p w:rsidR="000E42E3" w:rsidRPr="00FA79E0" w:rsidRDefault="000E42E3" w:rsidP="000E42E3">
      <w:pPr>
        <w:spacing w:before="120"/>
        <w:ind w:left="-5"/>
        <w:jc w:val="both"/>
        <w:rPr>
          <w:rFonts w:ascii="Calibri" w:eastAsia="Calibri" w:hAnsi="Calibri" w:cs="Calibri"/>
          <w:highlight w:val="white"/>
          <w:lang w:val="en-GB"/>
        </w:rPr>
      </w:pPr>
      <w:r w:rsidRPr="00FA79E0">
        <w:rPr>
          <w:rFonts w:ascii="Calibri" w:eastAsia="Calibri" w:hAnsi="Calibri" w:cs="Calibri"/>
          <w:highlight w:val="white"/>
          <w:lang w:val="en-US"/>
        </w:rPr>
        <w:t xml:space="preserve">JARVIS, Paul. The </w:t>
      </w:r>
      <w:proofErr w:type="gramStart"/>
      <w:r w:rsidRPr="00FA79E0">
        <w:rPr>
          <w:rFonts w:ascii="Calibri" w:eastAsia="Calibri" w:hAnsi="Calibri" w:cs="Calibri"/>
          <w:highlight w:val="white"/>
          <w:lang w:val="en-US"/>
        </w:rPr>
        <w:t>5</w:t>
      </w:r>
      <w:proofErr w:type="gramEnd"/>
      <w:r w:rsidRPr="00FA79E0">
        <w:rPr>
          <w:rFonts w:ascii="Calibri" w:eastAsia="Calibri" w:hAnsi="Calibri" w:cs="Calibri"/>
          <w:highlight w:val="white"/>
          <w:lang w:val="en-US"/>
        </w:rPr>
        <w:t xml:space="preserve"> Common Elements of Good Storytelling. </w:t>
      </w:r>
      <w:r w:rsidRPr="00FA79E0">
        <w:rPr>
          <w:rFonts w:ascii="Calibri" w:eastAsia="Calibri" w:hAnsi="Calibri" w:cs="Calibri"/>
          <w:highlight w:val="white"/>
          <w:lang w:val="pt-BR"/>
        </w:rPr>
        <w:t xml:space="preserve">Disponível em: &lt;https://www.inc.com/paul-jarvis/the-5-common-elements-of-good-storytelling.html&gt;. </w:t>
      </w:r>
      <w:proofErr w:type="spellStart"/>
      <w:r w:rsidRPr="00FA79E0">
        <w:rPr>
          <w:rFonts w:ascii="Calibri" w:eastAsia="Calibri" w:hAnsi="Calibri" w:cs="Calibri"/>
          <w:highlight w:val="white"/>
          <w:lang w:val="en-GB"/>
        </w:rPr>
        <w:t>Acess</w:t>
      </w:r>
      <w:proofErr w:type="spellEnd"/>
      <w:r w:rsidRPr="00FA79E0">
        <w:rPr>
          <w:rFonts w:ascii="Calibri" w:eastAsia="Calibri" w:hAnsi="Calibri" w:cs="Calibri"/>
          <w:highlight w:val="white"/>
          <w:lang w:val="en-GB"/>
        </w:rPr>
        <w:t xml:space="preserve"> in: 08 </w:t>
      </w:r>
      <w:proofErr w:type="spellStart"/>
      <w:proofErr w:type="gramStart"/>
      <w:r w:rsidRPr="00FA79E0">
        <w:rPr>
          <w:rFonts w:ascii="Calibri" w:eastAsia="Calibri" w:hAnsi="Calibri" w:cs="Calibri"/>
          <w:highlight w:val="white"/>
          <w:lang w:val="en-GB"/>
        </w:rPr>
        <w:t>jan</w:t>
      </w:r>
      <w:proofErr w:type="gramEnd"/>
      <w:r w:rsidRPr="00FA79E0">
        <w:rPr>
          <w:rFonts w:ascii="Calibri" w:eastAsia="Calibri" w:hAnsi="Calibri" w:cs="Calibri"/>
          <w:highlight w:val="white"/>
          <w:lang w:val="en-GB"/>
        </w:rPr>
        <w:t>.</w:t>
      </w:r>
      <w:proofErr w:type="spellEnd"/>
      <w:r w:rsidRPr="00FA79E0">
        <w:rPr>
          <w:rFonts w:ascii="Calibri" w:eastAsia="Calibri" w:hAnsi="Calibri" w:cs="Calibri"/>
          <w:highlight w:val="white"/>
          <w:lang w:val="en-GB"/>
        </w:rPr>
        <w:t xml:space="preserve"> 2018.</w:t>
      </w:r>
    </w:p>
    <w:p w:rsidR="000E42E3" w:rsidRPr="00FA79E0" w:rsidRDefault="000E42E3" w:rsidP="000E42E3">
      <w:pPr>
        <w:spacing w:before="120" w:line="288" w:lineRule="auto"/>
        <w:jc w:val="both"/>
        <w:rPr>
          <w:rFonts w:ascii="Calibri" w:eastAsia="Calibri" w:hAnsi="Calibri" w:cs="Calibri"/>
          <w:highlight w:val="white"/>
          <w:lang w:val="pt-BR"/>
        </w:rPr>
      </w:pPr>
      <w:r w:rsidRPr="00FA79E0">
        <w:rPr>
          <w:rFonts w:ascii="Calibri" w:eastAsia="Calibri" w:hAnsi="Calibri" w:cs="Calibri"/>
          <w:highlight w:val="white"/>
          <w:lang w:val="en-US"/>
        </w:rPr>
        <w:t xml:space="preserve">LÓPEZ, A. Greening Media Education: Bridging Media Literacy with Green Cultural Citizenship. </w:t>
      </w:r>
      <w:r w:rsidRPr="00FA79E0">
        <w:rPr>
          <w:rFonts w:ascii="Calibri" w:eastAsia="Calibri" w:hAnsi="Calibri" w:cs="Calibri"/>
          <w:highlight w:val="white"/>
          <w:lang w:val="pt-BR"/>
        </w:rPr>
        <w:t>Vol.13. New York: Peter Lang, 2014.</w:t>
      </w:r>
    </w:p>
    <w:p w:rsidR="000E42E3" w:rsidRPr="000E42E3" w:rsidRDefault="000E42E3" w:rsidP="000E42E3">
      <w:pPr>
        <w:spacing w:before="120"/>
        <w:ind w:left="-5"/>
        <w:jc w:val="both"/>
        <w:rPr>
          <w:rFonts w:ascii="Calibri" w:eastAsia="Calibri" w:hAnsi="Calibri" w:cs="Calibri"/>
          <w:highlight w:val="white"/>
          <w:lang w:val="es-MX"/>
        </w:rPr>
      </w:pPr>
      <w:r w:rsidRPr="00FA79E0">
        <w:rPr>
          <w:rFonts w:ascii="Calibri" w:eastAsia="Calibri" w:hAnsi="Calibri" w:cs="Calibri"/>
          <w:highlight w:val="white"/>
          <w:lang w:val="pt-BR"/>
        </w:rPr>
        <w:t xml:space="preserve">REZ, Rafael. Marketing de Conteúdo: A Moeda do Século XXI.  São Paulo: </w:t>
      </w:r>
      <w:proofErr w:type="spellStart"/>
      <w:r w:rsidRPr="00FA79E0">
        <w:rPr>
          <w:rFonts w:ascii="Calibri" w:eastAsia="Calibri" w:hAnsi="Calibri" w:cs="Calibri"/>
          <w:highlight w:val="white"/>
          <w:lang w:val="pt-BR"/>
        </w:rPr>
        <w:t>Dvs</w:t>
      </w:r>
      <w:proofErr w:type="spellEnd"/>
      <w:r w:rsidRPr="00FA79E0">
        <w:rPr>
          <w:rFonts w:ascii="Calibri" w:eastAsia="Calibri" w:hAnsi="Calibri" w:cs="Calibri"/>
          <w:highlight w:val="white"/>
          <w:lang w:val="pt-BR"/>
        </w:rPr>
        <w:t xml:space="preserve"> Editora, 2017. </w:t>
      </w:r>
      <w:r w:rsidRPr="000E42E3">
        <w:rPr>
          <w:rFonts w:ascii="Calibri" w:eastAsia="Calibri" w:hAnsi="Calibri" w:cs="Calibri"/>
          <w:highlight w:val="white"/>
          <w:lang w:val="es-MX"/>
        </w:rPr>
        <w:t>400 p.</w:t>
      </w:r>
    </w:p>
    <w:p w:rsidR="000E42E3" w:rsidRPr="00B745E2" w:rsidRDefault="000E42E3" w:rsidP="000E42E3">
      <w:pPr>
        <w:spacing w:before="120" w:line="288" w:lineRule="auto"/>
        <w:jc w:val="both"/>
        <w:rPr>
          <w:rFonts w:ascii="Calibri" w:eastAsia="Calibri" w:hAnsi="Calibri" w:cs="Calibri"/>
          <w:color w:val="333F49"/>
          <w:highlight w:val="white"/>
          <w:lang w:val="en-US"/>
        </w:rPr>
      </w:pPr>
      <w:r w:rsidRPr="00FA79E0">
        <w:rPr>
          <w:rFonts w:ascii="Calibri" w:eastAsia="Calibri" w:hAnsi="Calibri" w:cs="Calibri"/>
          <w:highlight w:val="white"/>
          <w:lang w:val="en-US"/>
        </w:rPr>
        <w:t>RUBENSTEIN, Grace</w:t>
      </w:r>
      <w:r w:rsidRPr="00FA79E0">
        <w:rPr>
          <w:rFonts w:ascii="Calibri" w:eastAsia="Calibri" w:hAnsi="Calibri" w:cs="Calibri"/>
          <w:color w:val="333F49"/>
          <w:highlight w:val="white"/>
          <w:lang w:val="en-US"/>
        </w:rPr>
        <w:t xml:space="preserve">. </w:t>
      </w:r>
      <w:r w:rsidRPr="00FA79E0">
        <w:rPr>
          <w:rFonts w:ascii="Calibri" w:eastAsia="Calibri" w:hAnsi="Calibri" w:cs="Calibri"/>
          <w:iCs/>
          <w:highlight w:val="white"/>
          <w:lang w:val="en-US"/>
        </w:rPr>
        <w:t>Ten Tips for Personalized Learning via Technology – 2010 –</w:t>
      </w:r>
      <w:hyperlink r:id="rId12"/>
      <w:hyperlink r:id="rId13">
        <w:r w:rsidRPr="00B745E2">
          <w:rPr>
            <w:rFonts w:ascii="Calibri" w:eastAsia="Calibri" w:hAnsi="Calibri" w:cs="Calibri"/>
            <w:color w:val="1155CC"/>
            <w:highlight w:val="white"/>
            <w:u w:val="single"/>
            <w:lang w:val="en-US"/>
          </w:rPr>
          <w:t>https://www.edutopia.org/stw-differentiated-instruction-ten-key-lessons</w:t>
        </w:r>
      </w:hyperlink>
      <w:r>
        <w:rPr>
          <w:rFonts w:ascii="Calibri" w:eastAsia="Calibri" w:hAnsi="Calibri" w:cs="Calibri"/>
          <w:color w:val="333F49"/>
          <w:highlight w:val="white"/>
          <w:lang w:val="en-US"/>
        </w:rPr>
        <w:t xml:space="preserve">. </w:t>
      </w:r>
      <w:r>
        <w:rPr>
          <w:rFonts w:ascii="Calibri" w:eastAsia="Calibri" w:hAnsi="Calibri" w:cs="Calibri"/>
          <w:highlight w:val="white"/>
          <w:lang w:val="en-US"/>
        </w:rPr>
        <w:t xml:space="preserve">Last access in January </w:t>
      </w:r>
      <w:r w:rsidRPr="00B81470">
        <w:rPr>
          <w:rFonts w:ascii="Calibri" w:eastAsia="Calibri" w:hAnsi="Calibri" w:cs="Calibri"/>
          <w:highlight w:val="white"/>
          <w:lang w:val="en-US"/>
        </w:rPr>
        <w:t>2018.</w:t>
      </w:r>
    </w:p>
    <w:p w:rsidR="00880065" w:rsidRPr="00880065" w:rsidRDefault="00880065">
      <w:pPr>
        <w:rPr>
          <w:lang w:val="en-US"/>
        </w:rPr>
      </w:pPr>
    </w:p>
    <w:sectPr w:rsidR="00880065" w:rsidRPr="008800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84F0B"/>
    <w:multiLevelType w:val="hybridMultilevel"/>
    <w:tmpl w:val="425AEC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5EF752A"/>
    <w:multiLevelType w:val="hybridMultilevel"/>
    <w:tmpl w:val="D7A2EF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65"/>
    <w:rsid w:val="00010327"/>
    <w:rsid w:val="000E42E3"/>
    <w:rsid w:val="0017041B"/>
    <w:rsid w:val="0024112F"/>
    <w:rsid w:val="00541BBC"/>
    <w:rsid w:val="00880065"/>
    <w:rsid w:val="00B037A1"/>
    <w:rsid w:val="00BA51D2"/>
    <w:rsid w:val="00F742C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E21CD"/>
  <w15:docId w15:val="{1C0BC755-C727-4F30-A718-C17BA642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065"/>
    <w:pPr>
      <w:spacing w:after="0" w:line="240" w:lineRule="auto"/>
    </w:pPr>
    <w:rPr>
      <w:rFonts w:ascii="Times New Roman" w:eastAsiaTheme="minorEastAsia"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80065"/>
    <w:pPr>
      <w:spacing w:after="200" w:line="288" w:lineRule="auto"/>
    </w:pPr>
    <w:rPr>
      <w:rFonts w:eastAsiaTheme="minorEastAsia"/>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0065"/>
    <w:pPr>
      <w:ind w:left="720"/>
      <w:contextualSpacing/>
    </w:pPr>
  </w:style>
  <w:style w:type="paragraph" w:styleId="NormalWeb">
    <w:name w:val="Normal (Web)"/>
    <w:basedOn w:val="Normal"/>
    <w:uiPriority w:val="99"/>
    <w:unhideWhenUsed/>
    <w:rsid w:val="00880065"/>
    <w:pPr>
      <w:spacing w:before="100" w:beforeAutospacing="1" w:after="100" w:afterAutospacing="1"/>
    </w:pPr>
  </w:style>
  <w:style w:type="character" w:styleId="Hipervnculo">
    <w:name w:val="Hyperlink"/>
    <w:basedOn w:val="Fuentedeprrafopredeter"/>
    <w:uiPriority w:val="99"/>
    <w:unhideWhenUsed/>
    <w:rsid w:val="00880065"/>
    <w:rPr>
      <w:color w:val="0563C1" w:themeColor="hyperlink"/>
      <w:u w:val="single"/>
    </w:rPr>
  </w:style>
  <w:style w:type="paragraph" w:styleId="Sinespaciado">
    <w:name w:val="No Spacing"/>
    <w:uiPriority w:val="1"/>
    <w:qFormat/>
    <w:rsid w:val="00880065"/>
    <w:pPr>
      <w:spacing w:after="0" w:line="240" w:lineRule="auto"/>
    </w:pPr>
    <w:rPr>
      <w:rFonts w:ascii="Times New Roman" w:eastAsiaTheme="minorEastAsia"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1704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7041B"/>
    <w:rPr>
      <w:rFonts w:ascii="Lucida Grande" w:eastAsiaTheme="minorEastAsia" w:hAnsi="Lucida Grande" w:cs="Lucida Grande"/>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edutopia.org/stw-differentiated-instruction-ten-key-lesson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edutopia.org/stw-differentiated-instruction-ten-key-less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edutopia.org/blog/empowering-students-through-multimedia-storytelling-michael-hernandez"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soundcloud.com/strea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5797</Characters>
  <Application>Microsoft Office Word</Application>
  <DocSecurity>0</DocSecurity>
  <Lines>48</Lines>
  <Paragraphs>13</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vt:lpstr>
      <vt:lpstr>ACERCA DE LA HERRAMIENTA</vt:lpstr>
      <vt:lpstr>OBJETIVO</vt:lpstr>
      <vt:lpstr>PASOS</vt:lpstr>
      <vt:lpstr>CONSEJOS</vt:lpstr>
      <vt:lpstr>ESQUEMA VISUAL</vt:lpstr>
      <vt:lpstr>Fuente: Blog Demystifying people analytics – the power of storytelling</vt:lpstr>
      <vt:lpstr>DESCARGAR PLANTILLA</vt:lpstr>
      <vt:lpstr/>
      <vt:lpstr>REFERENCIAS</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Leobardo Torres Tapia</cp:lastModifiedBy>
  <cp:revision>3</cp:revision>
  <dcterms:created xsi:type="dcterms:W3CDTF">2018-05-23T03:54:00Z</dcterms:created>
  <dcterms:modified xsi:type="dcterms:W3CDTF">2018-05-23T03:55:00Z</dcterms:modified>
</cp:coreProperties>
</file>